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777" w14:textId="2B02A419" w:rsidR="00564CFF" w:rsidRDefault="00564CFF" w:rsidP="00564CFF">
      <w:pPr>
        <w:pStyle w:val="Title"/>
        <w:widowControl w:val="0"/>
        <w:rPr>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242" behindDoc="0" locked="0" layoutInCell="1" allowOverlap="1" wp14:anchorId="3B21A3AD" wp14:editId="14910196">
            <wp:simplePos x="0" y="0"/>
            <wp:positionH relativeFrom="column">
              <wp:posOffset>3353600</wp:posOffset>
            </wp:positionH>
            <wp:positionV relativeFrom="paragraph">
              <wp:posOffset>-290830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4233" cy="909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4"/>
          <w:szCs w:val="24"/>
          <w:lang w:val="en-US"/>
          <w14:ligatures w14:val="none"/>
        </w:rPr>
        <w:t>December 202</w:t>
      </w:r>
      <w:r w:rsidR="00936433">
        <w:rPr>
          <w:color w:val="000000"/>
          <w:sz w:val="24"/>
          <w:szCs w:val="24"/>
          <w:lang w:val="en-US"/>
          <w14:ligatures w14:val="none"/>
        </w:rPr>
        <w:t>2</w:t>
      </w:r>
    </w:p>
    <w:p w14:paraId="78710B67" w14:textId="77777777" w:rsidR="003A0E54" w:rsidRPr="00FC2E0D" w:rsidRDefault="003A0E54" w:rsidP="00564CFF">
      <w:pPr>
        <w:pStyle w:val="Title"/>
        <w:widowControl w:val="0"/>
        <w:pBdr>
          <w:bottom w:val="single" w:sz="4" w:space="1" w:color="auto"/>
        </w:pBdr>
        <w:rPr>
          <w:color w:val="000000"/>
          <w:sz w:val="16"/>
          <w:szCs w:val="16"/>
          <w:lang w:val="en-US"/>
          <w14:ligatures w14:val="none"/>
        </w:rPr>
      </w:pPr>
    </w:p>
    <w:p w14:paraId="0A996E1A" w14:textId="4602E752" w:rsidR="00564CFF" w:rsidRPr="00564CFF" w:rsidRDefault="00564CFF" w:rsidP="00564CFF">
      <w:pPr>
        <w:pStyle w:val="Title"/>
        <w:widowControl w:val="0"/>
        <w:pBdr>
          <w:bottom w:val="single" w:sz="4" w:space="1" w:color="auto"/>
        </w:pBdr>
        <w:rPr>
          <w:color w:val="7030A0"/>
          <w:sz w:val="56"/>
          <w:szCs w:val="56"/>
          <w:lang w:val="en-US"/>
          <w14:ligatures w14:val="none"/>
        </w:rPr>
      </w:pPr>
      <w:r w:rsidRPr="00564CFF">
        <w:rPr>
          <w:color w:val="7030A0"/>
          <w:sz w:val="56"/>
          <w:szCs w:val="56"/>
          <w:lang w:val="en-US"/>
          <w14:ligatures w14:val="none"/>
        </w:rPr>
        <w:t xml:space="preserve">Careers Newsletter        </w:t>
      </w:r>
    </w:p>
    <w:p w14:paraId="24C18246" w14:textId="49C57D06" w:rsidR="00201F1D" w:rsidRDefault="00AE129F" w:rsidP="00564CFF">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53353B3" wp14:editId="7520C036">
                <wp:simplePos x="0" y="0"/>
                <wp:positionH relativeFrom="column">
                  <wp:posOffset>-228600</wp:posOffset>
                </wp:positionH>
                <wp:positionV relativeFrom="paragraph">
                  <wp:posOffset>245110</wp:posOffset>
                </wp:positionV>
                <wp:extent cx="2126512" cy="23495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2" cy="2349500"/>
                        </a:xfrm>
                        <a:prstGeom prst="rect">
                          <a:avLst/>
                        </a:prstGeom>
                        <a:solidFill>
                          <a:srgbClr val="9999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8B4CC85" w14:textId="77777777" w:rsidR="008C4B20"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14:paraId="737ED423" w14:textId="32E3655F" w:rsidR="00C83EFB" w:rsidRPr="00C863FC"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00B97D56" w:rsidRPr="00C863FC">
                              <w:rPr>
                                <w:color w:val="000000"/>
                                <w:sz w:val="22"/>
                                <w:szCs w:val="22"/>
                                <w:lang w:val="en-US"/>
                                <w14:ligatures w14:val="none"/>
                              </w:rPr>
                              <w:t xml:space="preserve"> issue</w:t>
                            </w:r>
                          </w:p>
                          <w:p w14:paraId="3E733D2B" w14:textId="77777777" w:rsidR="00153917" w:rsidRPr="00225BFE" w:rsidRDefault="00153917" w:rsidP="00153917">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Student destination information 21/22</w:t>
                            </w:r>
                          </w:p>
                          <w:p w14:paraId="29BCD71B" w14:textId="352E1E08" w:rsidR="00B97D56" w:rsidRPr="00225BFE" w:rsidRDefault="00B97D56"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Our Gatsby Benchmark compliance</w:t>
                            </w:r>
                          </w:p>
                          <w:p w14:paraId="38C054A8" w14:textId="016D9484" w:rsidR="00A858B3" w:rsidRPr="00225BFE" w:rsidRDefault="00FA52E5"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College interview tips</w:t>
                            </w:r>
                          </w:p>
                          <w:p w14:paraId="585CBAD1" w14:textId="02490399" w:rsidR="00AE129F" w:rsidRPr="00225BFE" w:rsidRDefault="00AE129F"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What is vocational training?</w:t>
                            </w:r>
                          </w:p>
                          <w:p w14:paraId="2754C803" w14:textId="046F565A" w:rsidR="00B97D56" w:rsidRPr="00225BFE" w:rsidRDefault="00C17032" w:rsidP="00C17032">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The impact of a</w:t>
                            </w:r>
                            <w:r w:rsidR="00E70C7A" w:rsidRPr="00225BFE">
                              <w:rPr>
                                <w:color w:val="000000"/>
                                <w:sz w:val="20"/>
                                <w:szCs w:val="20"/>
                                <w:lang w:val="en-US"/>
                                <w14:ligatures w14:val="none"/>
                              </w:rPr>
                              <w:t>ddictive behaviours</w:t>
                            </w:r>
                            <w:r w:rsidRPr="00225BFE">
                              <w:rPr>
                                <w:color w:val="000000"/>
                                <w:sz w:val="20"/>
                                <w:szCs w:val="20"/>
                                <w:lang w:val="en-US"/>
                                <w14:ligatures w14:val="none"/>
                              </w:rPr>
                              <w:t xml:space="preserve"> on social ability</w:t>
                            </w:r>
                          </w:p>
                          <w:p w14:paraId="1E221C96" w14:textId="77777777" w:rsidR="005A5890" w:rsidRPr="00601EC2" w:rsidRDefault="005A5890" w:rsidP="00D11DA5">
                            <w:pPr>
                              <w:pStyle w:val="ListBullet"/>
                              <w:widowControl w:val="0"/>
                              <w:rPr>
                                <w:color w:val="auto"/>
                                <w:sz w:val="24"/>
                                <w:szCs w:val="24"/>
                                <w:lang w:val="en-US"/>
                                <w14:ligatures w14:val="none"/>
                              </w:rPr>
                            </w:pPr>
                          </w:p>
                          <w:p w14:paraId="2143BB9E" w14:textId="473D3DA8" w:rsidR="00601EC2" w:rsidRPr="00601EC2" w:rsidRDefault="00601EC2" w:rsidP="00C83EFB">
                            <w:pPr>
                              <w:pStyle w:val="ListBullet"/>
                              <w:widowControl w:val="0"/>
                              <w:ind w:firstLine="0"/>
                              <w:rPr>
                                <w:color w:val="auto"/>
                                <w:sz w:val="24"/>
                                <w:szCs w:val="24"/>
                                <w:lang w:val="en-US"/>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53B3" id="_x0000_t202" coordsize="21600,21600" o:spt="202" path="m,l,21600r21600,l21600,xe">
                <v:stroke joinstyle="miter"/>
                <v:path gradientshapeok="t" o:connecttype="rect"/>
              </v:shapetype>
              <v:shape id="Text Box 3" o:spid="_x0000_s1026" type="#_x0000_t202" style="position:absolute;margin-left:-18pt;margin-top:19.3pt;width:167.45pt;height: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" fillcolor="#999" stroked="f" strokecolor="black [0]" strokeweight="2pt">
                <v:shadow color="black [0]"/>
                <v:textbox inset="0,0,0,0">
                  <w:txbxContent>
                    <w:p w14:paraId="58B4CC85" w14:textId="77777777" w:rsidR="008C4B20"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14:paraId="737ED423" w14:textId="32E3655F" w:rsidR="00C83EFB" w:rsidRPr="00C863FC"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00B97D56" w:rsidRPr="00C863FC">
                        <w:rPr>
                          <w:color w:val="000000"/>
                          <w:sz w:val="22"/>
                          <w:szCs w:val="22"/>
                          <w:lang w:val="en-US"/>
                          <w14:ligatures w14:val="none"/>
                        </w:rPr>
                        <w:t xml:space="preserve"> issue</w:t>
                      </w:r>
                    </w:p>
                    <w:p w14:paraId="3E733D2B" w14:textId="77777777" w:rsidR="00153917" w:rsidRPr="00225BFE" w:rsidRDefault="00153917" w:rsidP="00153917">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Student destination information 21/22</w:t>
                      </w:r>
                    </w:p>
                    <w:p w14:paraId="29BCD71B" w14:textId="352E1E08" w:rsidR="00B97D56" w:rsidRPr="00225BFE" w:rsidRDefault="00B97D56"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Our Gatsby Benchmark compliance</w:t>
                      </w:r>
                    </w:p>
                    <w:p w14:paraId="38C054A8" w14:textId="016D9484" w:rsidR="00A858B3" w:rsidRPr="00225BFE" w:rsidRDefault="00FA52E5"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College interview tips</w:t>
                      </w:r>
                    </w:p>
                    <w:p w14:paraId="585CBAD1" w14:textId="02490399" w:rsidR="00AE129F" w:rsidRPr="00225BFE" w:rsidRDefault="00AE129F" w:rsidP="00B97D56">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What is vocational training?</w:t>
                      </w:r>
                    </w:p>
                    <w:p w14:paraId="2754C803" w14:textId="046F565A" w:rsidR="00B97D56" w:rsidRPr="00225BFE" w:rsidRDefault="00C17032" w:rsidP="00C17032">
                      <w:pPr>
                        <w:pStyle w:val="ListBullet"/>
                        <w:widowControl w:val="0"/>
                        <w:numPr>
                          <w:ilvl w:val="0"/>
                          <w:numId w:val="8"/>
                        </w:numPr>
                        <w:rPr>
                          <w:color w:val="000000"/>
                          <w:sz w:val="20"/>
                          <w:szCs w:val="20"/>
                          <w:lang w:val="en-US"/>
                          <w14:ligatures w14:val="none"/>
                        </w:rPr>
                      </w:pPr>
                      <w:r w:rsidRPr="00225BFE">
                        <w:rPr>
                          <w:color w:val="000000"/>
                          <w:sz w:val="20"/>
                          <w:szCs w:val="20"/>
                          <w:lang w:val="en-US"/>
                          <w14:ligatures w14:val="none"/>
                        </w:rPr>
                        <w:t>The impact of a</w:t>
                      </w:r>
                      <w:r w:rsidR="00E70C7A" w:rsidRPr="00225BFE">
                        <w:rPr>
                          <w:color w:val="000000"/>
                          <w:sz w:val="20"/>
                          <w:szCs w:val="20"/>
                          <w:lang w:val="en-US"/>
                          <w14:ligatures w14:val="none"/>
                        </w:rPr>
                        <w:t>ddictive behaviours</w:t>
                      </w:r>
                      <w:r w:rsidRPr="00225BFE">
                        <w:rPr>
                          <w:color w:val="000000"/>
                          <w:sz w:val="20"/>
                          <w:szCs w:val="20"/>
                          <w:lang w:val="en-US"/>
                          <w14:ligatures w14:val="none"/>
                        </w:rPr>
                        <w:t xml:space="preserve"> on social ability</w:t>
                      </w:r>
                    </w:p>
                    <w:p w14:paraId="1E221C96" w14:textId="77777777" w:rsidR="005A5890" w:rsidRPr="00601EC2" w:rsidRDefault="005A5890" w:rsidP="00D11DA5">
                      <w:pPr>
                        <w:pStyle w:val="ListBullet"/>
                        <w:widowControl w:val="0"/>
                        <w:rPr>
                          <w:color w:val="auto"/>
                          <w:sz w:val="24"/>
                          <w:szCs w:val="24"/>
                          <w:lang w:val="en-US"/>
                          <w14:ligatures w14:val="none"/>
                        </w:rPr>
                      </w:pPr>
                    </w:p>
                    <w:p w14:paraId="2143BB9E" w14:textId="473D3DA8" w:rsidR="00601EC2" w:rsidRPr="00601EC2" w:rsidRDefault="00601EC2" w:rsidP="00C83EFB">
                      <w:pPr>
                        <w:pStyle w:val="ListBullet"/>
                        <w:widowControl w:val="0"/>
                        <w:ind w:firstLine="0"/>
                        <w:rPr>
                          <w:color w:val="auto"/>
                          <w:sz w:val="24"/>
                          <w:szCs w:val="24"/>
                          <w:lang w:val="en-US"/>
                          <w14:ligatures w14:val="none"/>
                        </w:rPr>
                      </w:pPr>
                    </w:p>
                  </w:txbxContent>
                </v:textbox>
              </v:shape>
            </w:pict>
          </mc:Fallback>
        </mc:AlternateContent>
      </w:r>
    </w:p>
    <w:p w14:paraId="0C5AA499" w14:textId="385A2D84" w:rsidR="00C83EFB" w:rsidRDefault="00BE0160" w:rsidP="00C83EFB">
      <w:r>
        <w:rPr>
          <w:rFonts w:ascii="Times New Roman" w:hAnsi="Times New Roman" w:cs="Times New Roman"/>
          <w:noProof/>
          <w:sz w:val="24"/>
          <w:szCs w:val="24"/>
        </w:rPr>
        <mc:AlternateContent>
          <mc:Choice Requires="wps">
            <w:drawing>
              <wp:anchor distT="36576" distB="36576" distL="36576" distR="36576" simplePos="0" relativeHeight="251658241" behindDoc="0" locked="0" layoutInCell="1" allowOverlap="1" wp14:anchorId="4231D039" wp14:editId="0A6ABE24">
                <wp:simplePos x="0" y="0"/>
                <wp:positionH relativeFrom="margin">
                  <wp:posOffset>2098159</wp:posOffset>
                </wp:positionH>
                <wp:positionV relativeFrom="paragraph">
                  <wp:posOffset>8831</wp:posOffset>
                </wp:positionV>
                <wp:extent cx="4096385" cy="2482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48221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FBE6C3" w14:textId="0A711BD1" w:rsidR="007E7B02" w:rsidRPr="00214B2D" w:rsidRDefault="0039221F" w:rsidP="0039221F">
                            <w:pPr>
                              <w:jc w:val="both"/>
                              <w:rPr>
                                <w:rFonts w:ascii="Arial" w:hAnsi="Arial" w:cs="Arial"/>
                                <w:b/>
                              </w:rPr>
                            </w:pPr>
                            <w:r w:rsidRPr="00214B2D">
                              <w:rPr>
                                <w:rFonts w:ascii="Arial" w:hAnsi="Arial" w:cs="Arial"/>
                                <w:b/>
                              </w:rPr>
                              <w:t xml:space="preserve">And </w:t>
                            </w:r>
                            <w:r w:rsidR="00E25E3B" w:rsidRPr="00214B2D">
                              <w:rPr>
                                <w:rFonts w:ascii="Arial" w:hAnsi="Arial" w:cs="Arial"/>
                                <w:b/>
                              </w:rPr>
                              <w:t>so,</w:t>
                            </w:r>
                            <w:r w:rsidRPr="00214B2D">
                              <w:rPr>
                                <w:rFonts w:ascii="Arial" w:hAnsi="Arial" w:cs="Arial"/>
                                <w:b/>
                              </w:rPr>
                              <w:t xml:space="preserve"> another school year has begun</w:t>
                            </w:r>
                            <w:r w:rsidR="00BE0160" w:rsidRPr="00214B2D">
                              <w:rPr>
                                <w:rFonts w:ascii="Arial" w:hAnsi="Arial" w:cs="Arial"/>
                                <w:b/>
                              </w:rPr>
                              <w:t>…</w:t>
                            </w:r>
                          </w:p>
                          <w:p w14:paraId="30D0B237" w14:textId="11BC86AA" w:rsidR="0039221F" w:rsidRPr="00214B2D" w:rsidRDefault="00BE0160" w:rsidP="0039221F">
                            <w:pPr>
                              <w:jc w:val="both"/>
                              <w:rPr>
                                <w:rFonts w:ascii="Arial" w:hAnsi="Arial" w:cs="Arial"/>
                                <w:b/>
                              </w:rPr>
                            </w:pPr>
                            <w:r w:rsidRPr="00214B2D">
                              <w:rPr>
                                <w:rFonts w:ascii="Arial" w:hAnsi="Arial" w:cs="Arial"/>
                              </w:rPr>
                              <w:t>T</w:t>
                            </w:r>
                            <w:r w:rsidR="0039221F" w:rsidRPr="00214B2D">
                              <w:rPr>
                                <w:rFonts w:ascii="Arial" w:hAnsi="Arial" w:cs="Arial"/>
                              </w:rPr>
                              <w:t>his term has seen the year 11</w:t>
                            </w:r>
                            <w:r w:rsidR="00E25E3B" w:rsidRPr="00214B2D">
                              <w:rPr>
                                <w:rFonts w:ascii="Arial" w:hAnsi="Arial" w:cs="Arial"/>
                              </w:rPr>
                              <w:t>s complete</w:t>
                            </w:r>
                            <w:r w:rsidR="0039221F" w:rsidRPr="00214B2D">
                              <w:rPr>
                                <w:rFonts w:ascii="Arial" w:hAnsi="Arial" w:cs="Arial"/>
                              </w:rPr>
                              <w:t xml:space="preserve"> their mock exams to give them predicted grades and an indication of how they will perform in their summer exams.  College investigation and application has also been a huge priority for our year 1</w:t>
                            </w:r>
                            <w:r w:rsidR="005E1EC7" w:rsidRPr="00214B2D">
                              <w:rPr>
                                <w:rFonts w:ascii="Arial" w:hAnsi="Arial" w:cs="Arial"/>
                              </w:rPr>
                              <w:t xml:space="preserve">1s and we have made improvements in our compliance with the Gatsby Benchmarks. </w:t>
                            </w:r>
                            <w:r w:rsidR="0039221F" w:rsidRPr="00214B2D">
                              <w:rPr>
                                <w:rFonts w:ascii="Arial" w:hAnsi="Arial" w:cs="Arial"/>
                              </w:rPr>
                              <w:t xml:space="preserve">  You can also see which options were taken up by our leavers this summer, all of whom have successfully moved on.  We have had contact from a number of our ‘old’ year 11</w:t>
                            </w:r>
                            <w:r w:rsidR="00E25E3B" w:rsidRPr="00214B2D">
                              <w:rPr>
                                <w:rFonts w:ascii="Arial" w:hAnsi="Arial" w:cs="Arial"/>
                              </w:rPr>
                              <w:t>s and</w:t>
                            </w:r>
                            <w:r w:rsidR="0039221F" w:rsidRPr="00214B2D">
                              <w:rPr>
                                <w:rFonts w:ascii="Arial" w:hAnsi="Arial" w:cs="Arial"/>
                              </w:rPr>
                              <w:t xml:space="preserve"> they all seem to be settling in well.    </w:t>
                            </w:r>
                          </w:p>
                          <w:p w14:paraId="5151A69F" w14:textId="77777777" w:rsidR="00C83EFB" w:rsidRPr="00214B2D" w:rsidRDefault="00C83EFB" w:rsidP="00C863FC">
                            <w:pPr>
                              <w:spacing w:line="256" w:lineRule="auto"/>
                              <w:jc w:val="both"/>
                              <w:rPr>
                                <w:rFonts w:ascii="Arial" w:hAnsi="Arial" w:cs="Arial"/>
                                <w:color w:val="0070C0"/>
                              </w:rPr>
                            </w:pPr>
                            <w:r w:rsidRPr="00214B2D">
                              <w:rPr>
                                <w:rFonts w:ascii="Arial" w:hAnsi="Arial" w:cs="Arial"/>
                                <w:color w:val="000000"/>
                              </w:rPr>
                              <w:t>You can send any ideas you have</w:t>
                            </w:r>
                            <w:r w:rsidR="00C17032" w:rsidRPr="00214B2D">
                              <w:rPr>
                                <w:rFonts w:ascii="Arial" w:hAnsi="Arial" w:cs="Arial"/>
                                <w:color w:val="000000"/>
                              </w:rPr>
                              <w:t xml:space="preserve"> for this newsletter</w:t>
                            </w:r>
                            <w:r w:rsidRPr="00214B2D">
                              <w:rPr>
                                <w:rFonts w:ascii="Arial" w:hAnsi="Arial" w:cs="Arial"/>
                                <w:color w:val="000000"/>
                              </w:rPr>
                              <w:t xml:space="preserve"> to</w:t>
                            </w:r>
                            <w:r w:rsidR="00C863FC" w:rsidRPr="00214B2D">
                              <w:rPr>
                                <w:rFonts w:ascii="Arial" w:hAnsi="Arial" w:cs="Arial"/>
                                <w:color w:val="000000"/>
                              </w:rPr>
                              <w:t xml:space="preserve"> </w:t>
                            </w:r>
                            <w:hyperlink r:id="rId12" w:history="1">
                              <w:r w:rsidRPr="00214B2D">
                                <w:rPr>
                                  <w:rFonts w:ascii="Arial" w:hAnsi="Arial" w:cs="Arial"/>
                                  <w:color w:val="0070C0"/>
                                </w:rPr>
                                <w:t>alisongoode@exceptional-ideas.co.uk</w:t>
                              </w:r>
                            </w:hyperlink>
                            <w:r w:rsidRPr="00214B2D">
                              <w:rPr>
                                <w:rFonts w:ascii="Arial" w:hAnsi="Arial" w:cs="Arial"/>
                                <w:color w:val="0070C0"/>
                              </w:rPr>
                              <w:t xml:space="preserve"> </w:t>
                            </w:r>
                          </w:p>
                          <w:p w14:paraId="4471F5E8" w14:textId="77777777" w:rsidR="00EE002C" w:rsidRDefault="00EE002C" w:rsidP="00C863FC">
                            <w:pPr>
                              <w:spacing w:line="256" w:lineRule="auto"/>
                              <w:jc w:val="both"/>
                              <w:rPr>
                                <w:rFonts w:ascii="Arial" w:hAnsi="Arial" w:cs="Arial"/>
                                <w:color w:val="0070C0"/>
                                <w:sz w:val="24"/>
                                <w:szCs w:val="24"/>
                              </w:rPr>
                            </w:pPr>
                          </w:p>
                          <w:p w14:paraId="62F39E72" w14:textId="77777777" w:rsidR="00EE002C" w:rsidRDefault="00EE002C" w:rsidP="00C863FC">
                            <w:pPr>
                              <w:spacing w:line="256" w:lineRule="auto"/>
                              <w:jc w:val="both"/>
                              <w:rPr>
                                <w:rFonts w:ascii="Arial" w:hAnsi="Arial" w:cs="Arial"/>
                                <w:color w:val="0070C0"/>
                                <w:sz w:val="24"/>
                                <w:szCs w:val="24"/>
                              </w:rPr>
                            </w:pPr>
                          </w:p>
                          <w:p w14:paraId="37125B19" w14:textId="77777777" w:rsidR="00EE002C" w:rsidRDefault="00EE002C" w:rsidP="00C863FC">
                            <w:pPr>
                              <w:spacing w:line="256" w:lineRule="auto"/>
                              <w:jc w:val="both"/>
                              <w:rPr>
                                <w:rFonts w:ascii="Arial" w:hAnsi="Arial" w:cs="Arial"/>
                                <w:color w:val="0070C0"/>
                                <w:sz w:val="24"/>
                                <w:szCs w:val="24"/>
                              </w:rPr>
                            </w:pPr>
                          </w:p>
                          <w:p w14:paraId="563DA632" w14:textId="77777777" w:rsidR="00EE002C" w:rsidRDefault="00EE002C" w:rsidP="00C863FC">
                            <w:pPr>
                              <w:spacing w:line="256" w:lineRule="auto"/>
                              <w:jc w:val="both"/>
                              <w:rPr>
                                <w:rFonts w:ascii="Arial" w:hAnsi="Arial" w:cs="Arial"/>
                                <w:color w:val="0070C0"/>
                                <w:sz w:val="24"/>
                                <w:szCs w:val="24"/>
                              </w:rPr>
                            </w:pPr>
                          </w:p>
                          <w:p w14:paraId="161DBD62" w14:textId="77777777" w:rsidR="00EE002C" w:rsidRDefault="00EE002C" w:rsidP="00C863FC">
                            <w:pPr>
                              <w:spacing w:line="256" w:lineRule="auto"/>
                              <w:jc w:val="both"/>
                              <w:rPr>
                                <w:rFonts w:ascii="Arial" w:hAnsi="Arial" w:cs="Arial"/>
                                <w:color w:val="0070C0"/>
                                <w:sz w:val="24"/>
                                <w:szCs w:val="24"/>
                              </w:rPr>
                            </w:pPr>
                          </w:p>
                          <w:p w14:paraId="0DF71DB0" w14:textId="77777777" w:rsidR="00EE002C" w:rsidRDefault="00EE002C" w:rsidP="00C863FC">
                            <w:pPr>
                              <w:spacing w:line="256" w:lineRule="auto"/>
                              <w:jc w:val="both"/>
                              <w:rPr>
                                <w:rFonts w:ascii="Arial" w:hAnsi="Arial" w:cs="Arial"/>
                                <w:color w:val="0070C0"/>
                                <w:sz w:val="24"/>
                                <w:szCs w:val="24"/>
                              </w:rPr>
                            </w:pPr>
                          </w:p>
                          <w:p w14:paraId="5C3AAE8B" w14:textId="77777777" w:rsidR="00DC78F8" w:rsidRPr="0046352B" w:rsidRDefault="00DC78F8" w:rsidP="00C863FC">
                            <w:pPr>
                              <w:spacing w:line="256" w:lineRule="auto"/>
                              <w:jc w:val="both"/>
                              <w:rPr>
                                <w:rFonts w:ascii="Arial" w:hAnsi="Arial" w:cs="Arial"/>
                                <w:color w:val="000000"/>
                                <w:sz w:val="24"/>
                                <w:szCs w:val="24"/>
                              </w:rPr>
                            </w:pPr>
                          </w:p>
                          <w:p w14:paraId="524700E2" w14:textId="77777777" w:rsidR="00C83EFB" w:rsidRDefault="00C83EFB" w:rsidP="00C83EFB">
                            <w:pPr>
                              <w:widowControl w:val="0"/>
                              <w:rPr>
                                <w:color w:val="4D4D4D"/>
                              </w:rPr>
                            </w:pPr>
                            <w:r>
                              <w:t> </w:t>
                            </w:r>
                          </w:p>
                          <w:p w14:paraId="08F9B7A5" w14:textId="77777777" w:rsidR="00C83EFB" w:rsidRDefault="00C83EFB" w:rsidP="00C83E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D039" id="Text Box 5" o:spid="_x0000_s1027" type="#_x0000_t202" style="position:absolute;margin-left:165.2pt;margin-top:.7pt;width:322.55pt;height:195.45pt;z-index:25165824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" filled="f" fillcolor="#9aba24" stroked="f" strokecolor="black [0]" strokeweight="2pt">
                <v:textbox inset="2.88pt,2.88pt,2.88pt,2.88pt">
                  <w:txbxContent>
                    <w:p w14:paraId="4EFBE6C3" w14:textId="0A711BD1" w:rsidR="007E7B02" w:rsidRPr="00214B2D" w:rsidRDefault="0039221F" w:rsidP="0039221F">
                      <w:pPr>
                        <w:jc w:val="both"/>
                        <w:rPr>
                          <w:rFonts w:ascii="Arial" w:hAnsi="Arial" w:cs="Arial"/>
                          <w:b/>
                        </w:rPr>
                      </w:pPr>
                      <w:r w:rsidRPr="00214B2D">
                        <w:rPr>
                          <w:rFonts w:ascii="Arial" w:hAnsi="Arial" w:cs="Arial"/>
                          <w:b/>
                        </w:rPr>
                        <w:t xml:space="preserve">And </w:t>
                      </w:r>
                      <w:r w:rsidR="00E25E3B" w:rsidRPr="00214B2D">
                        <w:rPr>
                          <w:rFonts w:ascii="Arial" w:hAnsi="Arial" w:cs="Arial"/>
                          <w:b/>
                        </w:rPr>
                        <w:t>so,</w:t>
                      </w:r>
                      <w:r w:rsidRPr="00214B2D">
                        <w:rPr>
                          <w:rFonts w:ascii="Arial" w:hAnsi="Arial" w:cs="Arial"/>
                          <w:b/>
                        </w:rPr>
                        <w:t xml:space="preserve"> another school year has begun</w:t>
                      </w:r>
                      <w:r w:rsidR="00BE0160" w:rsidRPr="00214B2D">
                        <w:rPr>
                          <w:rFonts w:ascii="Arial" w:hAnsi="Arial" w:cs="Arial"/>
                          <w:b/>
                        </w:rPr>
                        <w:t>…</w:t>
                      </w:r>
                    </w:p>
                    <w:p w14:paraId="30D0B237" w14:textId="11BC86AA" w:rsidR="0039221F" w:rsidRPr="00214B2D" w:rsidRDefault="00BE0160" w:rsidP="0039221F">
                      <w:pPr>
                        <w:jc w:val="both"/>
                        <w:rPr>
                          <w:rFonts w:ascii="Arial" w:hAnsi="Arial" w:cs="Arial"/>
                          <w:b/>
                        </w:rPr>
                      </w:pPr>
                      <w:r w:rsidRPr="00214B2D">
                        <w:rPr>
                          <w:rFonts w:ascii="Arial" w:hAnsi="Arial" w:cs="Arial"/>
                        </w:rPr>
                        <w:t>T</w:t>
                      </w:r>
                      <w:r w:rsidR="0039221F" w:rsidRPr="00214B2D">
                        <w:rPr>
                          <w:rFonts w:ascii="Arial" w:hAnsi="Arial" w:cs="Arial"/>
                        </w:rPr>
                        <w:t>his term has seen the year 11</w:t>
                      </w:r>
                      <w:r w:rsidR="00E25E3B" w:rsidRPr="00214B2D">
                        <w:rPr>
                          <w:rFonts w:ascii="Arial" w:hAnsi="Arial" w:cs="Arial"/>
                        </w:rPr>
                        <w:t>s complete</w:t>
                      </w:r>
                      <w:r w:rsidR="0039221F" w:rsidRPr="00214B2D">
                        <w:rPr>
                          <w:rFonts w:ascii="Arial" w:hAnsi="Arial" w:cs="Arial"/>
                        </w:rPr>
                        <w:t xml:space="preserve"> their mock exams to give them predicted grades and an indication of how they will perform in their summer exams.  College investigation and application has also been a huge priority for our year 1</w:t>
                      </w:r>
                      <w:r w:rsidR="005E1EC7" w:rsidRPr="00214B2D">
                        <w:rPr>
                          <w:rFonts w:ascii="Arial" w:hAnsi="Arial" w:cs="Arial"/>
                        </w:rPr>
                        <w:t xml:space="preserve">1s and we have made improvements in our compliance with the Gatsby Benchmarks. </w:t>
                      </w:r>
                      <w:r w:rsidR="0039221F" w:rsidRPr="00214B2D">
                        <w:rPr>
                          <w:rFonts w:ascii="Arial" w:hAnsi="Arial" w:cs="Arial"/>
                        </w:rPr>
                        <w:t xml:space="preserve">  You can also see which options were taken up by our leavers this summer, all of whom have successfully moved on.  We have had contact from a number of our ‘old’ year 11</w:t>
                      </w:r>
                      <w:r w:rsidR="00E25E3B" w:rsidRPr="00214B2D">
                        <w:rPr>
                          <w:rFonts w:ascii="Arial" w:hAnsi="Arial" w:cs="Arial"/>
                        </w:rPr>
                        <w:t>s and</w:t>
                      </w:r>
                      <w:r w:rsidR="0039221F" w:rsidRPr="00214B2D">
                        <w:rPr>
                          <w:rFonts w:ascii="Arial" w:hAnsi="Arial" w:cs="Arial"/>
                        </w:rPr>
                        <w:t xml:space="preserve"> they all seem to be settling in well.    </w:t>
                      </w:r>
                    </w:p>
                    <w:p w14:paraId="5151A69F" w14:textId="77777777" w:rsidR="00C83EFB" w:rsidRPr="00214B2D" w:rsidRDefault="00C83EFB" w:rsidP="00C863FC">
                      <w:pPr>
                        <w:spacing w:line="256" w:lineRule="auto"/>
                        <w:jc w:val="both"/>
                        <w:rPr>
                          <w:rFonts w:ascii="Arial" w:hAnsi="Arial" w:cs="Arial"/>
                          <w:color w:val="0070C0"/>
                        </w:rPr>
                      </w:pPr>
                      <w:r w:rsidRPr="00214B2D">
                        <w:rPr>
                          <w:rFonts w:ascii="Arial" w:hAnsi="Arial" w:cs="Arial"/>
                          <w:color w:val="000000"/>
                        </w:rPr>
                        <w:t>You can send any ideas you have</w:t>
                      </w:r>
                      <w:r w:rsidR="00C17032" w:rsidRPr="00214B2D">
                        <w:rPr>
                          <w:rFonts w:ascii="Arial" w:hAnsi="Arial" w:cs="Arial"/>
                          <w:color w:val="000000"/>
                        </w:rPr>
                        <w:t xml:space="preserve"> for this newsletter</w:t>
                      </w:r>
                      <w:r w:rsidRPr="00214B2D">
                        <w:rPr>
                          <w:rFonts w:ascii="Arial" w:hAnsi="Arial" w:cs="Arial"/>
                          <w:color w:val="000000"/>
                        </w:rPr>
                        <w:t xml:space="preserve"> to</w:t>
                      </w:r>
                      <w:r w:rsidR="00C863FC" w:rsidRPr="00214B2D">
                        <w:rPr>
                          <w:rFonts w:ascii="Arial" w:hAnsi="Arial" w:cs="Arial"/>
                          <w:color w:val="000000"/>
                        </w:rPr>
                        <w:t xml:space="preserve"> </w:t>
                      </w:r>
                      <w:hyperlink r:id="rId13" w:history="1">
                        <w:r w:rsidRPr="00214B2D">
                          <w:rPr>
                            <w:rFonts w:ascii="Arial" w:hAnsi="Arial" w:cs="Arial"/>
                            <w:color w:val="0070C0"/>
                          </w:rPr>
                          <w:t>alisongoode@exceptional-ideas.co.uk</w:t>
                        </w:r>
                      </w:hyperlink>
                      <w:r w:rsidRPr="00214B2D">
                        <w:rPr>
                          <w:rFonts w:ascii="Arial" w:hAnsi="Arial" w:cs="Arial"/>
                          <w:color w:val="0070C0"/>
                        </w:rPr>
                        <w:t xml:space="preserve"> </w:t>
                      </w:r>
                    </w:p>
                    <w:p w14:paraId="4471F5E8" w14:textId="77777777" w:rsidR="00EE002C" w:rsidRDefault="00EE002C" w:rsidP="00C863FC">
                      <w:pPr>
                        <w:spacing w:line="256" w:lineRule="auto"/>
                        <w:jc w:val="both"/>
                        <w:rPr>
                          <w:rFonts w:ascii="Arial" w:hAnsi="Arial" w:cs="Arial"/>
                          <w:color w:val="0070C0"/>
                          <w:sz w:val="24"/>
                          <w:szCs w:val="24"/>
                        </w:rPr>
                      </w:pPr>
                    </w:p>
                    <w:p w14:paraId="62F39E72" w14:textId="77777777" w:rsidR="00EE002C" w:rsidRDefault="00EE002C" w:rsidP="00C863FC">
                      <w:pPr>
                        <w:spacing w:line="256" w:lineRule="auto"/>
                        <w:jc w:val="both"/>
                        <w:rPr>
                          <w:rFonts w:ascii="Arial" w:hAnsi="Arial" w:cs="Arial"/>
                          <w:color w:val="0070C0"/>
                          <w:sz w:val="24"/>
                          <w:szCs w:val="24"/>
                        </w:rPr>
                      </w:pPr>
                    </w:p>
                    <w:p w14:paraId="37125B19" w14:textId="77777777" w:rsidR="00EE002C" w:rsidRDefault="00EE002C" w:rsidP="00C863FC">
                      <w:pPr>
                        <w:spacing w:line="256" w:lineRule="auto"/>
                        <w:jc w:val="both"/>
                        <w:rPr>
                          <w:rFonts w:ascii="Arial" w:hAnsi="Arial" w:cs="Arial"/>
                          <w:color w:val="0070C0"/>
                          <w:sz w:val="24"/>
                          <w:szCs w:val="24"/>
                        </w:rPr>
                      </w:pPr>
                    </w:p>
                    <w:p w14:paraId="563DA632" w14:textId="77777777" w:rsidR="00EE002C" w:rsidRDefault="00EE002C" w:rsidP="00C863FC">
                      <w:pPr>
                        <w:spacing w:line="256" w:lineRule="auto"/>
                        <w:jc w:val="both"/>
                        <w:rPr>
                          <w:rFonts w:ascii="Arial" w:hAnsi="Arial" w:cs="Arial"/>
                          <w:color w:val="0070C0"/>
                          <w:sz w:val="24"/>
                          <w:szCs w:val="24"/>
                        </w:rPr>
                      </w:pPr>
                    </w:p>
                    <w:p w14:paraId="161DBD62" w14:textId="77777777" w:rsidR="00EE002C" w:rsidRDefault="00EE002C" w:rsidP="00C863FC">
                      <w:pPr>
                        <w:spacing w:line="256" w:lineRule="auto"/>
                        <w:jc w:val="both"/>
                        <w:rPr>
                          <w:rFonts w:ascii="Arial" w:hAnsi="Arial" w:cs="Arial"/>
                          <w:color w:val="0070C0"/>
                          <w:sz w:val="24"/>
                          <w:szCs w:val="24"/>
                        </w:rPr>
                      </w:pPr>
                    </w:p>
                    <w:p w14:paraId="0DF71DB0" w14:textId="77777777" w:rsidR="00EE002C" w:rsidRDefault="00EE002C" w:rsidP="00C863FC">
                      <w:pPr>
                        <w:spacing w:line="256" w:lineRule="auto"/>
                        <w:jc w:val="both"/>
                        <w:rPr>
                          <w:rFonts w:ascii="Arial" w:hAnsi="Arial" w:cs="Arial"/>
                          <w:color w:val="0070C0"/>
                          <w:sz w:val="24"/>
                          <w:szCs w:val="24"/>
                        </w:rPr>
                      </w:pPr>
                    </w:p>
                    <w:p w14:paraId="5C3AAE8B" w14:textId="77777777" w:rsidR="00DC78F8" w:rsidRPr="0046352B" w:rsidRDefault="00DC78F8" w:rsidP="00C863FC">
                      <w:pPr>
                        <w:spacing w:line="256" w:lineRule="auto"/>
                        <w:jc w:val="both"/>
                        <w:rPr>
                          <w:rFonts w:ascii="Arial" w:hAnsi="Arial" w:cs="Arial"/>
                          <w:color w:val="000000"/>
                          <w:sz w:val="24"/>
                          <w:szCs w:val="24"/>
                        </w:rPr>
                      </w:pPr>
                    </w:p>
                    <w:p w14:paraId="524700E2" w14:textId="77777777" w:rsidR="00C83EFB" w:rsidRDefault="00C83EFB" w:rsidP="00C83EFB">
                      <w:pPr>
                        <w:widowControl w:val="0"/>
                        <w:rPr>
                          <w:color w:val="4D4D4D"/>
                        </w:rPr>
                      </w:pPr>
                      <w:r>
                        <w:t> </w:t>
                      </w:r>
                    </w:p>
                    <w:p w14:paraId="08F9B7A5" w14:textId="77777777" w:rsidR="00C83EFB" w:rsidRDefault="00C83EFB" w:rsidP="00C83EFB"/>
                  </w:txbxContent>
                </v:textbox>
                <w10:wrap anchorx="margin"/>
              </v:shape>
            </w:pict>
          </mc:Fallback>
        </mc:AlternateContent>
      </w:r>
    </w:p>
    <w:p w14:paraId="1EC13C0C" w14:textId="13E6F379" w:rsidR="00C83EFB" w:rsidRDefault="00C83EFB" w:rsidP="00C83EFB">
      <w:pPr>
        <w:tabs>
          <w:tab w:val="left" w:pos="8110"/>
        </w:tabs>
      </w:pPr>
      <w:r>
        <w:tab/>
      </w:r>
    </w:p>
    <w:p w14:paraId="31399D2A" w14:textId="0A4F1EBD" w:rsidR="00FD52FD" w:rsidRPr="00FD52FD" w:rsidRDefault="00FD52FD" w:rsidP="00FD52FD"/>
    <w:p w14:paraId="185B0145" w14:textId="764C67EA" w:rsidR="00FD52FD" w:rsidRPr="00FD52FD" w:rsidRDefault="00FD52FD" w:rsidP="00FD52FD"/>
    <w:p w14:paraId="6C3B7085" w14:textId="3F58898A" w:rsidR="00FD52FD" w:rsidRPr="00FD52FD" w:rsidRDefault="00FD52FD" w:rsidP="00FD52FD"/>
    <w:p w14:paraId="42A14A46" w14:textId="40AB42C9" w:rsidR="00FD52FD" w:rsidRPr="00FD52FD" w:rsidRDefault="00FD52FD" w:rsidP="00FD52FD"/>
    <w:p w14:paraId="052DED51" w14:textId="37AA5300" w:rsidR="00FD52FD" w:rsidRPr="00FD52FD" w:rsidRDefault="00FD52FD" w:rsidP="00FD52FD"/>
    <w:p w14:paraId="70FE0BB2" w14:textId="26F3C3D4" w:rsidR="00FD52FD" w:rsidRPr="00FD52FD" w:rsidRDefault="00FD52FD" w:rsidP="00FD52FD"/>
    <w:p w14:paraId="568FD726" w14:textId="5E5DC2AB" w:rsidR="00FD52FD" w:rsidRDefault="00FD52FD" w:rsidP="00FD52FD"/>
    <w:p w14:paraId="4E01F48F" w14:textId="41CFDDCC" w:rsidR="0050395F" w:rsidRPr="00572B72" w:rsidRDefault="0050395F" w:rsidP="00FD52FD">
      <w:pPr>
        <w:rPr>
          <w:b/>
          <w:bCs/>
          <w:sz w:val="28"/>
          <w:szCs w:val="28"/>
        </w:rPr>
      </w:pPr>
      <w:r w:rsidRPr="00572B72">
        <w:rPr>
          <w:b/>
          <w:bCs/>
          <w:sz w:val="28"/>
          <w:szCs w:val="28"/>
        </w:rPr>
        <w:t>DESTINATION DATA 2022</w:t>
      </w:r>
    </w:p>
    <w:p w14:paraId="76D08CAF" w14:textId="45ECCCDA" w:rsidR="00214B2D" w:rsidRPr="008C4B20" w:rsidRDefault="00FD52FD" w:rsidP="00EF738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lang w:val="en-US"/>
        </w:rPr>
      </w:pPr>
      <w:r w:rsidRPr="008C4B20">
        <w:rPr>
          <w:rFonts w:ascii="Arial" w:hAnsi="Arial" w:cs="Arial"/>
        </w:rPr>
        <w:tab/>
      </w:r>
      <w:r w:rsidR="00214B2D" w:rsidRPr="008C4B20">
        <w:rPr>
          <w:rFonts w:ascii="Arial" w:hAnsi="Arial" w:cs="Arial"/>
          <w:lang w:val="en-US"/>
        </w:rPr>
        <w:t xml:space="preserve">Here </w:t>
      </w:r>
      <w:r w:rsidR="003C35D4" w:rsidRPr="008C4B20">
        <w:rPr>
          <w:rFonts w:ascii="Arial" w:hAnsi="Arial" w:cs="Arial"/>
          <w:lang w:val="en-US"/>
        </w:rPr>
        <w:t xml:space="preserve">are </w:t>
      </w:r>
      <w:r w:rsidR="00214B2D" w:rsidRPr="008C4B20">
        <w:rPr>
          <w:rFonts w:ascii="Arial" w:hAnsi="Arial" w:cs="Arial"/>
          <w:lang w:val="en-US"/>
        </w:rPr>
        <w:t>the different destinations</w:t>
      </w:r>
      <w:r w:rsidR="008C4B20" w:rsidRPr="008C4B20">
        <w:rPr>
          <w:rFonts w:ascii="Arial" w:hAnsi="Arial" w:cs="Arial"/>
          <w:lang w:val="en-US"/>
        </w:rPr>
        <w:t xml:space="preserve"> that</w:t>
      </w:r>
      <w:r w:rsidR="00214B2D" w:rsidRPr="008C4B20">
        <w:rPr>
          <w:rFonts w:ascii="Arial" w:hAnsi="Arial" w:cs="Arial"/>
          <w:lang w:val="en-US"/>
        </w:rPr>
        <w:t xml:space="preserve"> our year 11 students </w:t>
      </w:r>
      <w:r w:rsidR="008C4B20" w:rsidRPr="008C4B20">
        <w:rPr>
          <w:rFonts w:ascii="Arial" w:hAnsi="Arial" w:cs="Arial"/>
          <w:lang w:val="en-US"/>
        </w:rPr>
        <w:t xml:space="preserve">moved </w:t>
      </w:r>
      <w:r w:rsidR="00214B2D" w:rsidRPr="008C4B20">
        <w:rPr>
          <w:rFonts w:ascii="Arial" w:hAnsi="Arial" w:cs="Arial"/>
          <w:lang w:val="en-US"/>
        </w:rPr>
        <w:t>on to last year:</w:t>
      </w:r>
    </w:p>
    <w:p w14:paraId="39B20CC9" w14:textId="6814FE3A" w:rsidR="00214B2D" w:rsidRPr="008C4B20" w:rsidRDefault="00FA15D6" w:rsidP="00EF738B">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lang w:val="en-US"/>
        </w:rPr>
      </w:pPr>
      <w:r>
        <w:rPr>
          <w:noProof/>
        </w:rPr>
        <w:drawing>
          <wp:inline distT="0" distB="0" distL="0" distR="0" wp14:anchorId="0869ED29" wp14:editId="19DC95CE">
            <wp:extent cx="4381500" cy="2584450"/>
            <wp:effectExtent l="0" t="0" r="0" b="6350"/>
            <wp:docPr id="4" name="Chart 4">
              <a:extLst xmlns:a="http://schemas.openxmlformats.org/drawingml/2006/main">
                <a:ext uri="{FF2B5EF4-FFF2-40B4-BE49-F238E27FC236}">
                  <a16:creationId xmlns:a16="http://schemas.microsoft.com/office/drawing/2014/main" id="{0FB17E7A-5AAD-0AAD-735C-DEFABFD559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35CE1D" w14:textId="77777777" w:rsidR="00214B2D" w:rsidRPr="00FF2F1B" w:rsidRDefault="00214B2D" w:rsidP="00EF738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bCs/>
          <w:lang w:val="en-US"/>
        </w:rPr>
      </w:pPr>
      <w:r w:rsidRPr="00FF2F1B">
        <w:rPr>
          <w:rFonts w:ascii="Arial" w:hAnsi="Arial" w:cs="Arial"/>
          <w:b/>
          <w:bCs/>
          <w:lang w:val="en-US"/>
        </w:rPr>
        <w:t xml:space="preserve">We transferred students to:  </w:t>
      </w:r>
    </w:p>
    <w:p w14:paraId="4130F232" w14:textId="2A75835E" w:rsidR="00214B2D" w:rsidRPr="008C4B20" w:rsidRDefault="00214B2D" w:rsidP="00EF738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lang w:val="en-US"/>
        </w:rPr>
      </w:pPr>
      <w:r w:rsidRPr="008C4B20">
        <w:rPr>
          <w:rFonts w:ascii="Arial" w:hAnsi="Arial" w:cs="Arial"/>
          <w:b/>
          <w:bCs/>
          <w:lang w:val="en-US"/>
        </w:rPr>
        <w:t>CTP</w:t>
      </w:r>
      <w:r w:rsidRPr="008C4B20">
        <w:rPr>
          <w:rFonts w:ascii="Arial" w:hAnsi="Arial" w:cs="Arial"/>
          <w:lang w:val="en-US"/>
        </w:rPr>
        <w:t xml:space="preserve"> – a vocational training centre where students are able to take courses in the trades such as </w:t>
      </w:r>
      <w:r w:rsidR="00E87A58">
        <w:rPr>
          <w:rFonts w:ascii="Arial" w:hAnsi="Arial" w:cs="Arial"/>
          <w:lang w:val="en-US"/>
        </w:rPr>
        <w:t>h</w:t>
      </w:r>
      <w:r w:rsidRPr="008C4B20">
        <w:rPr>
          <w:rFonts w:ascii="Arial" w:hAnsi="Arial" w:cs="Arial"/>
          <w:lang w:val="en-US"/>
        </w:rPr>
        <w:t xml:space="preserve">airdressing, </w:t>
      </w:r>
      <w:r w:rsidR="00E87A58">
        <w:rPr>
          <w:rFonts w:ascii="Arial" w:hAnsi="Arial" w:cs="Arial"/>
          <w:lang w:val="en-US"/>
        </w:rPr>
        <w:t>b</w:t>
      </w:r>
      <w:r w:rsidRPr="008C4B20">
        <w:rPr>
          <w:rFonts w:ascii="Arial" w:hAnsi="Arial" w:cs="Arial"/>
          <w:lang w:val="en-US"/>
        </w:rPr>
        <w:t xml:space="preserve">eauty therapy, </w:t>
      </w:r>
      <w:r w:rsidR="00E87A58">
        <w:rPr>
          <w:rFonts w:ascii="Arial" w:hAnsi="Arial" w:cs="Arial"/>
          <w:lang w:val="en-US"/>
        </w:rPr>
        <w:t>m</w:t>
      </w:r>
      <w:r w:rsidRPr="008C4B20">
        <w:rPr>
          <w:rFonts w:ascii="Arial" w:hAnsi="Arial" w:cs="Arial"/>
          <w:lang w:val="en-US"/>
        </w:rPr>
        <w:t xml:space="preserve">otor </w:t>
      </w:r>
      <w:r w:rsidR="00E87A58">
        <w:rPr>
          <w:rFonts w:ascii="Arial" w:hAnsi="Arial" w:cs="Arial"/>
          <w:lang w:val="en-US"/>
        </w:rPr>
        <w:t>v</w:t>
      </w:r>
      <w:r w:rsidRPr="008C4B20">
        <w:rPr>
          <w:rFonts w:ascii="Arial" w:hAnsi="Arial" w:cs="Arial"/>
          <w:lang w:val="en-US"/>
        </w:rPr>
        <w:t xml:space="preserve">ehicle maintenance, </w:t>
      </w:r>
      <w:r w:rsidR="00E87A58">
        <w:rPr>
          <w:rFonts w:ascii="Arial" w:hAnsi="Arial" w:cs="Arial"/>
          <w:lang w:val="en-US"/>
        </w:rPr>
        <w:t>p</w:t>
      </w:r>
      <w:r w:rsidRPr="008C4B20">
        <w:rPr>
          <w:rFonts w:ascii="Arial" w:hAnsi="Arial" w:cs="Arial"/>
          <w:lang w:val="en-US"/>
        </w:rPr>
        <w:t xml:space="preserve">lumbing, </w:t>
      </w:r>
      <w:r w:rsidR="00E87A58">
        <w:rPr>
          <w:rFonts w:ascii="Arial" w:hAnsi="Arial" w:cs="Arial"/>
          <w:lang w:val="en-US"/>
        </w:rPr>
        <w:t>b</w:t>
      </w:r>
      <w:r w:rsidRPr="008C4B20">
        <w:rPr>
          <w:rFonts w:ascii="Arial" w:hAnsi="Arial" w:cs="Arial"/>
          <w:lang w:val="en-US"/>
        </w:rPr>
        <w:t xml:space="preserve">ricklaying and </w:t>
      </w:r>
      <w:r w:rsidR="00E87A58">
        <w:rPr>
          <w:rFonts w:ascii="Arial" w:hAnsi="Arial" w:cs="Arial"/>
          <w:lang w:val="en-US"/>
        </w:rPr>
        <w:t>c</w:t>
      </w:r>
      <w:r w:rsidRPr="008C4B20">
        <w:rPr>
          <w:rFonts w:ascii="Arial" w:hAnsi="Arial" w:cs="Arial"/>
          <w:lang w:val="en-US"/>
        </w:rPr>
        <w:t>arpentry.</w:t>
      </w:r>
    </w:p>
    <w:p w14:paraId="7A13D70A" w14:textId="566792B6" w:rsidR="003C35D4" w:rsidRPr="008C4B20" w:rsidRDefault="00214B2D" w:rsidP="00EF738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lang w:val="en-US"/>
        </w:rPr>
      </w:pPr>
      <w:r w:rsidRPr="008C4B20">
        <w:rPr>
          <w:rFonts w:ascii="Arial" w:hAnsi="Arial" w:cs="Arial"/>
          <w:b/>
          <w:bCs/>
          <w:lang w:val="en-US"/>
        </w:rPr>
        <w:t>Colchester Institute</w:t>
      </w:r>
      <w:r w:rsidR="00E87A58">
        <w:rPr>
          <w:rFonts w:ascii="Arial" w:hAnsi="Arial" w:cs="Arial"/>
          <w:b/>
          <w:bCs/>
          <w:lang w:val="en-US"/>
        </w:rPr>
        <w:t xml:space="preserve"> /sixth </w:t>
      </w:r>
      <w:r w:rsidR="00733977">
        <w:rPr>
          <w:rFonts w:ascii="Arial" w:hAnsi="Arial" w:cs="Arial"/>
          <w:b/>
          <w:bCs/>
          <w:lang w:val="en-US"/>
        </w:rPr>
        <w:t xml:space="preserve">form </w:t>
      </w:r>
      <w:r w:rsidR="00733977" w:rsidRPr="008C4B20">
        <w:rPr>
          <w:rFonts w:ascii="Arial" w:hAnsi="Arial" w:cs="Arial"/>
          <w:lang w:val="en-US"/>
        </w:rPr>
        <w:t>–</w:t>
      </w:r>
      <w:r w:rsidRPr="008C4B20">
        <w:rPr>
          <w:rFonts w:ascii="Arial" w:hAnsi="Arial" w:cs="Arial"/>
          <w:lang w:val="en-US"/>
        </w:rPr>
        <w:t xml:space="preserve"> </w:t>
      </w:r>
      <w:r w:rsidR="00561499">
        <w:rPr>
          <w:rFonts w:ascii="Arial" w:hAnsi="Arial" w:cs="Arial"/>
          <w:lang w:val="en-US"/>
        </w:rPr>
        <w:t>providers</w:t>
      </w:r>
      <w:r w:rsidRPr="008C4B20">
        <w:rPr>
          <w:rFonts w:ascii="Arial" w:hAnsi="Arial" w:cs="Arial"/>
          <w:lang w:val="en-US"/>
        </w:rPr>
        <w:t xml:space="preserve"> </w:t>
      </w:r>
      <w:r w:rsidR="00561499">
        <w:rPr>
          <w:rFonts w:ascii="Arial" w:hAnsi="Arial" w:cs="Arial"/>
          <w:lang w:val="en-US"/>
        </w:rPr>
        <w:t xml:space="preserve">of </w:t>
      </w:r>
      <w:r w:rsidRPr="008C4B20">
        <w:rPr>
          <w:rFonts w:ascii="Arial" w:hAnsi="Arial" w:cs="Arial"/>
          <w:lang w:val="en-US"/>
        </w:rPr>
        <w:t xml:space="preserve">courses in a range of vocational courses and apprenticeships </w:t>
      </w:r>
      <w:r w:rsidR="00561499">
        <w:rPr>
          <w:rFonts w:ascii="Arial" w:hAnsi="Arial" w:cs="Arial"/>
          <w:lang w:val="en-US"/>
        </w:rPr>
        <w:t>and A levels.</w:t>
      </w:r>
    </w:p>
    <w:p w14:paraId="17BC0C8B" w14:textId="33BC1F3B" w:rsidR="0050395F" w:rsidRPr="008C4B20" w:rsidRDefault="00214B2D" w:rsidP="00EF738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lang w:val="en-US"/>
        </w:rPr>
      </w:pPr>
      <w:r w:rsidRPr="008C4B20">
        <w:rPr>
          <w:rFonts w:ascii="Arial" w:hAnsi="Arial" w:cs="Arial"/>
          <w:b/>
          <w:bCs/>
          <w:lang w:val="en-US"/>
        </w:rPr>
        <w:t>Special Provision</w:t>
      </w:r>
      <w:r w:rsidRPr="008C4B20">
        <w:rPr>
          <w:rFonts w:ascii="Arial" w:hAnsi="Arial" w:cs="Arial"/>
          <w:lang w:val="en-US"/>
        </w:rPr>
        <w:t xml:space="preserve"> – </w:t>
      </w:r>
      <w:r w:rsidR="00561499">
        <w:rPr>
          <w:rFonts w:ascii="Arial" w:hAnsi="Arial" w:cs="Arial"/>
          <w:lang w:val="en-US"/>
        </w:rPr>
        <w:t>providers who</w:t>
      </w:r>
      <w:r w:rsidRPr="008C4B20">
        <w:rPr>
          <w:rFonts w:ascii="Arial" w:hAnsi="Arial" w:cs="Arial"/>
          <w:lang w:val="en-US"/>
        </w:rPr>
        <w:t xml:space="preserve"> offer students the opportunity to build their skills and independence in a supported environment.  This work is done with a view to preparing the students for a course or employment in the future. </w:t>
      </w:r>
    </w:p>
    <w:p w14:paraId="66DB5573" w14:textId="0D31B019" w:rsidR="00153917" w:rsidRDefault="00153917" w:rsidP="004B63D6">
      <w:pPr>
        <w:jc w:val="center"/>
        <w:rPr>
          <w:rFonts w:ascii="Arial" w:hAnsi="Arial" w:cs="Arial"/>
          <w:b/>
          <w:bCs/>
          <w:u w:val="single"/>
        </w:rPr>
      </w:pPr>
      <w:r w:rsidRPr="00153917">
        <w:rPr>
          <w:rFonts w:ascii="Arial" w:hAnsi="Arial" w:cs="Arial"/>
          <w:b/>
          <w:bCs/>
          <w:u w:val="single"/>
        </w:rPr>
        <w:lastRenderedPageBreak/>
        <w:t>GATSBY BENCHMARK COMPLIANCE</w:t>
      </w:r>
    </w:p>
    <w:p w14:paraId="0E995543" w14:textId="77777777" w:rsidR="004B63D6" w:rsidRPr="00914D22" w:rsidRDefault="004B63D6" w:rsidP="004B63D6">
      <w:pPr>
        <w:jc w:val="center"/>
        <w:rPr>
          <w:rFonts w:ascii="Arial" w:hAnsi="Arial" w:cs="Arial"/>
          <w:b/>
          <w:bCs/>
          <w:u w:val="single"/>
        </w:rPr>
      </w:pPr>
    </w:p>
    <w:p w14:paraId="2A019CCA" w14:textId="2AB3275B" w:rsidR="00595A77" w:rsidRPr="00914D22" w:rsidRDefault="00595A77" w:rsidP="00595A77">
      <w:pPr>
        <w:rPr>
          <w:rFonts w:ascii="Arial" w:hAnsi="Arial" w:cs="Arial"/>
        </w:rPr>
      </w:pPr>
      <w:r w:rsidRPr="00914D22">
        <w:rPr>
          <w:rFonts w:ascii="Arial" w:hAnsi="Arial" w:cs="Arial"/>
        </w:rPr>
        <w:t>As you may be aware</w:t>
      </w:r>
      <w:r w:rsidR="00E82D37" w:rsidRPr="00914D22">
        <w:rPr>
          <w:rFonts w:ascii="Arial" w:hAnsi="Arial" w:cs="Arial"/>
        </w:rPr>
        <w:t>,</w:t>
      </w:r>
      <w:r w:rsidRPr="00914D22">
        <w:rPr>
          <w:rFonts w:ascii="Arial" w:hAnsi="Arial" w:cs="Arial"/>
        </w:rPr>
        <w:t xml:space="preserve"> all schools are required to meet </w:t>
      </w:r>
      <w:r w:rsidR="00A92DFB" w:rsidRPr="00914D22">
        <w:rPr>
          <w:rFonts w:ascii="Arial" w:hAnsi="Arial" w:cs="Arial"/>
        </w:rPr>
        <w:t>‘</w:t>
      </w:r>
      <w:r w:rsidRPr="00914D22">
        <w:rPr>
          <w:rFonts w:ascii="Arial" w:hAnsi="Arial" w:cs="Arial"/>
        </w:rPr>
        <w:t>The Gatsby Benchmarks</w:t>
      </w:r>
      <w:r w:rsidR="00A92DFB" w:rsidRPr="00914D22">
        <w:rPr>
          <w:rFonts w:ascii="Arial" w:hAnsi="Arial" w:cs="Arial"/>
        </w:rPr>
        <w:t>’</w:t>
      </w:r>
      <w:r w:rsidRPr="00914D22">
        <w:rPr>
          <w:rFonts w:ascii="Arial" w:hAnsi="Arial" w:cs="Arial"/>
        </w:rPr>
        <w:t xml:space="preserve"> for </w:t>
      </w:r>
      <w:r w:rsidR="00D6495D" w:rsidRPr="00914D22">
        <w:rPr>
          <w:rFonts w:ascii="Arial" w:hAnsi="Arial" w:cs="Arial"/>
        </w:rPr>
        <w:t xml:space="preserve">good careers guidance.  Below is our compliance against each of these benchmarks and </w:t>
      </w:r>
      <w:r w:rsidR="00153917" w:rsidRPr="00914D22">
        <w:rPr>
          <w:rFonts w:ascii="Arial" w:hAnsi="Arial" w:cs="Arial"/>
        </w:rPr>
        <w:t>our propo</w:t>
      </w:r>
      <w:r w:rsidR="00A92DFB" w:rsidRPr="00914D22">
        <w:rPr>
          <w:rFonts w:ascii="Arial" w:hAnsi="Arial" w:cs="Arial"/>
        </w:rPr>
        <w:t>s</w:t>
      </w:r>
      <w:r w:rsidR="00153917" w:rsidRPr="00914D22">
        <w:rPr>
          <w:rFonts w:ascii="Arial" w:hAnsi="Arial" w:cs="Arial"/>
        </w:rPr>
        <w:t>ed work to help us to meet all of these.</w:t>
      </w:r>
    </w:p>
    <w:p w14:paraId="6B22613F" w14:textId="77777777" w:rsidR="004B63D6" w:rsidRPr="00914D22" w:rsidRDefault="004B63D6" w:rsidP="00595A77">
      <w:pPr>
        <w:rPr>
          <w:rFonts w:ascii="Arial" w:hAnsi="Arial" w:cs="Arial"/>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1838"/>
        <w:gridCol w:w="1559"/>
        <w:gridCol w:w="1560"/>
        <w:gridCol w:w="1417"/>
        <w:gridCol w:w="2642"/>
      </w:tblGrid>
      <w:tr w:rsidR="00595A77" w:rsidRPr="00914D22" w14:paraId="33090B71" w14:textId="77777777" w:rsidTr="005E296D">
        <w:tc>
          <w:tcPr>
            <w:tcW w:w="1838" w:type="dxa"/>
            <w:shd w:val="clear" w:color="auto" w:fill="B4C6E7" w:themeFill="accent1" w:themeFillTint="66"/>
          </w:tcPr>
          <w:p w14:paraId="19251935" w14:textId="77777777" w:rsidR="00595A77" w:rsidRPr="00914D22" w:rsidRDefault="00595A77" w:rsidP="00BA5C13">
            <w:pPr>
              <w:rPr>
                <w:rFonts w:ascii="Arial" w:hAnsi="Arial" w:cs="Arial"/>
                <w:b/>
                <w:bCs/>
              </w:rPr>
            </w:pPr>
            <w:bookmarkStart w:id="0" w:name="_Hlk118204762"/>
            <w:r w:rsidRPr="00914D22">
              <w:rPr>
                <w:rFonts w:ascii="Arial" w:hAnsi="Arial" w:cs="Arial"/>
                <w:b/>
                <w:bCs/>
              </w:rPr>
              <w:t>Gatsby Benchmark</w:t>
            </w:r>
          </w:p>
        </w:tc>
        <w:tc>
          <w:tcPr>
            <w:tcW w:w="1559" w:type="dxa"/>
            <w:shd w:val="clear" w:color="auto" w:fill="B4C6E7" w:themeFill="accent1" w:themeFillTint="66"/>
          </w:tcPr>
          <w:p w14:paraId="3F44C186" w14:textId="77777777" w:rsidR="00595A77" w:rsidRPr="00914D22" w:rsidRDefault="00595A77" w:rsidP="00BA5C13">
            <w:pPr>
              <w:rPr>
                <w:rFonts w:ascii="Arial" w:hAnsi="Arial" w:cs="Arial"/>
                <w:b/>
                <w:bCs/>
              </w:rPr>
            </w:pPr>
            <w:r w:rsidRPr="00914D22">
              <w:rPr>
                <w:rFonts w:ascii="Arial" w:hAnsi="Arial" w:cs="Arial"/>
                <w:b/>
                <w:bCs/>
              </w:rPr>
              <w:t>Current compliance</w:t>
            </w:r>
          </w:p>
          <w:p w14:paraId="4BC0FF28" w14:textId="77777777" w:rsidR="00595A77" w:rsidRPr="00914D22" w:rsidRDefault="00595A77" w:rsidP="00BA5C13">
            <w:pPr>
              <w:rPr>
                <w:rFonts w:ascii="Arial" w:hAnsi="Arial" w:cs="Arial"/>
                <w:b/>
                <w:bCs/>
              </w:rPr>
            </w:pPr>
            <w:r w:rsidRPr="00914D22">
              <w:rPr>
                <w:rFonts w:ascii="Arial" w:hAnsi="Arial" w:cs="Arial"/>
                <w:b/>
                <w:bCs/>
              </w:rPr>
              <w:t>%</w:t>
            </w:r>
          </w:p>
        </w:tc>
        <w:tc>
          <w:tcPr>
            <w:tcW w:w="1560" w:type="dxa"/>
            <w:shd w:val="clear" w:color="auto" w:fill="B4C6E7" w:themeFill="accent1" w:themeFillTint="66"/>
          </w:tcPr>
          <w:p w14:paraId="46097454" w14:textId="77777777" w:rsidR="00595A77" w:rsidRPr="00914D22" w:rsidRDefault="00595A77" w:rsidP="00BA5C13">
            <w:pPr>
              <w:rPr>
                <w:rFonts w:ascii="Arial" w:hAnsi="Arial" w:cs="Arial"/>
                <w:b/>
                <w:bCs/>
              </w:rPr>
            </w:pPr>
            <w:r w:rsidRPr="00914D22">
              <w:rPr>
                <w:rFonts w:ascii="Arial" w:hAnsi="Arial" w:cs="Arial"/>
                <w:b/>
                <w:bCs/>
              </w:rPr>
              <w:t>Our compliance in 2021/2022</w:t>
            </w:r>
          </w:p>
          <w:p w14:paraId="73C08956" w14:textId="77777777" w:rsidR="00595A77" w:rsidRPr="00914D22" w:rsidRDefault="00595A77" w:rsidP="00BA5C13">
            <w:pPr>
              <w:rPr>
                <w:rFonts w:ascii="Arial" w:hAnsi="Arial" w:cs="Arial"/>
                <w:b/>
                <w:bCs/>
              </w:rPr>
            </w:pPr>
            <w:r w:rsidRPr="00914D22">
              <w:rPr>
                <w:rFonts w:ascii="Arial" w:hAnsi="Arial" w:cs="Arial"/>
                <w:b/>
                <w:bCs/>
              </w:rPr>
              <w:t>%</w:t>
            </w:r>
          </w:p>
        </w:tc>
        <w:tc>
          <w:tcPr>
            <w:tcW w:w="1417" w:type="dxa"/>
            <w:shd w:val="clear" w:color="auto" w:fill="B4C6E7" w:themeFill="accent1" w:themeFillTint="66"/>
          </w:tcPr>
          <w:p w14:paraId="3C61ABBE" w14:textId="77777777" w:rsidR="00595A77" w:rsidRPr="00914D22" w:rsidRDefault="00595A77" w:rsidP="00BA5C13">
            <w:pPr>
              <w:rPr>
                <w:rFonts w:ascii="Arial" w:hAnsi="Arial" w:cs="Arial"/>
                <w:b/>
                <w:bCs/>
              </w:rPr>
            </w:pPr>
            <w:r w:rsidRPr="00914D22">
              <w:rPr>
                <w:rFonts w:ascii="Arial" w:hAnsi="Arial" w:cs="Arial"/>
                <w:b/>
                <w:bCs/>
              </w:rPr>
              <w:t>% of schools meeting this benchmark nationally</w:t>
            </w:r>
          </w:p>
        </w:tc>
        <w:tc>
          <w:tcPr>
            <w:tcW w:w="2642" w:type="dxa"/>
            <w:shd w:val="clear" w:color="auto" w:fill="B4C6E7" w:themeFill="accent1" w:themeFillTint="66"/>
          </w:tcPr>
          <w:p w14:paraId="0A066979" w14:textId="07929AE6" w:rsidR="00595A77" w:rsidRPr="00914D22" w:rsidRDefault="00595A77" w:rsidP="00BA5C13">
            <w:pPr>
              <w:rPr>
                <w:rFonts w:ascii="Arial" w:hAnsi="Arial" w:cs="Arial"/>
                <w:b/>
                <w:bCs/>
              </w:rPr>
            </w:pPr>
            <w:r w:rsidRPr="00914D22">
              <w:rPr>
                <w:rFonts w:ascii="Arial" w:hAnsi="Arial" w:cs="Arial"/>
                <w:b/>
                <w:bCs/>
              </w:rPr>
              <w:t>What we need to improve</w:t>
            </w:r>
          </w:p>
        </w:tc>
      </w:tr>
      <w:tr w:rsidR="00595A77" w:rsidRPr="00914D22" w14:paraId="5C5B4F0E" w14:textId="77777777" w:rsidTr="005E296D">
        <w:tc>
          <w:tcPr>
            <w:tcW w:w="1838" w:type="dxa"/>
          </w:tcPr>
          <w:p w14:paraId="7D08C8A3" w14:textId="77777777" w:rsidR="00595A77" w:rsidRPr="00914D22" w:rsidRDefault="00595A77" w:rsidP="00BA5C13">
            <w:pPr>
              <w:rPr>
                <w:rFonts w:ascii="Arial" w:hAnsi="Arial" w:cs="Arial"/>
                <w:sz w:val="20"/>
                <w:szCs w:val="20"/>
              </w:rPr>
            </w:pPr>
            <w:r w:rsidRPr="00914D22">
              <w:rPr>
                <w:rFonts w:ascii="Arial" w:hAnsi="Arial" w:cs="Arial"/>
                <w:sz w:val="20"/>
                <w:szCs w:val="20"/>
              </w:rPr>
              <w:t xml:space="preserve">A stable careers programme </w:t>
            </w:r>
          </w:p>
        </w:tc>
        <w:tc>
          <w:tcPr>
            <w:tcW w:w="1559" w:type="dxa"/>
          </w:tcPr>
          <w:p w14:paraId="55060635" w14:textId="77777777" w:rsidR="00595A77" w:rsidRPr="00914D22" w:rsidRDefault="00595A77" w:rsidP="00BA5C13">
            <w:pPr>
              <w:rPr>
                <w:rFonts w:ascii="Arial" w:hAnsi="Arial" w:cs="Arial"/>
                <w:sz w:val="20"/>
                <w:szCs w:val="20"/>
              </w:rPr>
            </w:pPr>
            <w:r w:rsidRPr="00914D22">
              <w:rPr>
                <w:rFonts w:ascii="Arial" w:hAnsi="Arial" w:cs="Arial"/>
                <w:sz w:val="20"/>
                <w:szCs w:val="20"/>
              </w:rPr>
              <w:t>76%</w:t>
            </w:r>
          </w:p>
        </w:tc>
        <w:tc>
          <w:tcPr>
            <w:tcW w:w="1560" w:type="dxa"/>
          </w:tcPr>
          <w:p w14:paraId="6328F5CB" w14:textId="77777777" w:rsidR="00595A77" w:rsidRPr="00914D22" w:rsidRDefault="00595A77" w:rsidP="00BA5C13">
            <w:pPr>
              <w:rPr>
                <w:rFonts w:ascii="Arial" w:hAnsi="Arial" w:cs="Arial"/>
                <w:sz w:val="20"/>
                <w:szCs w:val="20"/>
              </w:rPr>
            </w:pPr>
            <w:r w:rsidRPr="00914D22">
              <w:rPr>
                <w:rFonts w:ascii="Arial" w:hAnsi="Arial" w:cs="Arial"/>
                <w:sz w:val="20"/>
                <w:szCs w:val="20"/>
              </w:rPr>
              <w:t>64%</w:t>
            </w:r>
          </w:p>
        </w:tc>
        <w:tc>
          <w:tcPr>
            <w:tcW w:w="1417" w:type="dxa"/>
          </w:tcPr>
          <w:p w14:paraId="356A6515" w14:textId="77777777" w:rsidR="00595A77" w:rsidRPr="00914D22" w:rsidRDefault="00595A77" w:rsidP="00BA5C13">
            <w:pPr>
              <w:rPr>
                <w:rFonts w:ascii="Arial" w:hAnsi="Arial" w:cs="Arial"/>
                <w:sz w:val="20"/>
                <w:szCs w:val="20"/>
              </w:rPr>
            </w:pPr>
            <w:r w:rsidRPr="00914D22">
              <w:rPr>
                <w:rFonts w:ascii="Arial" w:hAnsi="Arial" w:cs="Arial"/>
                <w:sz w:val="20"/>
                <w:szCs w:val="20"/>
              </w:rPr>
              <w:t>43%</w:t>
            </w:r>
          </w:p>
        </w:tc>
        <w:tc>
          <w:tcPr>
            <w:tcW w:w="2642" w:type="dxa"/>
          </w:tcPr>
          <w:p w14:paraId="4DB4A587" w14:textId="6D92D857" w:rsidR="00595A77" w:rsidRPr="00914D22" w:rsidRDefault="00153917" w:rsidP="00D05B8A">
            <w:pPr>
              <w:pStyle w:val="ListParagraph"/>
              <w:numPr>
                <w:ilvl w:val="0"/>
                <w:numId w:val="9"/>
              </w:numPr>
              <w:rPr>
                <w:rFonts w:ascii="Arial" w:hAnsi="Arial" w:cs="Arial"/>
                <w:sz w:val="20"/>
                <w:szCs w:val="20"/>
              </w:rPr>
            </w:pPr>
            <w:r w:rsidRPr="00914D22">
              <w:rPr>
                <w:rFonts w:ascii="Arial" w:hAnsi="Arial" w:cs="Arial"/>
                <w:sz w:val="20"/>
                <w:szCs w:val="20"/>
              </w:rPr>
              <w:t>Obtain f</w:t>
            </w:r>
            <w:r w:rsidR="00595A77" w:rsidRPr="00914D22">
              <w:rPr>
                <w:rFonts w:ascii="Arial" w:hAnsi="Arial" w:cs="Arial"/>
                <w:sz w:val="20"/>
                <w:szCs w:val="20"/>
              </w:rPr>
              <w:t xml:space="preserve">eedback from employers </w:t>
            </w:r>
          </w:p>
          <w:p w14:paraId="5BBC9271" w14:textId="77777777" w:rsidR="00595A77" w:rsidRPr="00914D22" w:rsidRDefault="00595A77" w:rsidP="00D05B8A">
            <w:pPr>
              <w:pStyle w:val="ListParagraph"/>
              <w:numPr>
                <w:ilvl w:val="0"/>
                <w:numId w:val="9"/>
              </w:numPr>
              <w:rPr>
                <w:rFonts w:ascii="Arial" w:hAnsi="Arial" w:cs="Arial"/>
                <w:sz w:val="20"/>
                <w:szCs w:val="20"/>
              </w:rPr>
            </w:pPr>
            <w:r w:rsidRPr="00914D22">
              <w:rPr>
                <w:rFonts w:ascii="Arial" w:hAnsi="Arial" w:cs="Arial"/>
                <w:sz w:val="20"/>
                <w:szCs w:val="20"/>
              </w:rPr>
              <w:t>S</w:t>
            </w:r>
            <w:r w:rsidR="00153917" w:rsidRPr="00914D22">
              <w:rPr>
                <w:rFonts w:ascii="Arial" w:hAnsi="Arial" w:cs="Arial"/>
                <w:sz w:val="20"/>
                <w:szCs w:val="20"/>
              </w:rPr>
              <w:t>et up s</w:t>
            </w:r>
            <w:r w:rsidRPr="00914D22">
              <w:rPr>
                <w:rFonts w:ascii="Arial" w:hAnsi="Arial" w:cs="Arial"/>
                <w:sz w:val="20"/>
                <w:szCs w:val="20"/>
              </w:rPr>
              <w:t xml:space="preserve">pecific webpages for students, staff, parents and employers. </w:t>
            </w:r>
          </w:p>
          <w:p w14:paraId="263F1026" w14:textId="2CABF401" w:rsidR="00153917" w:rsidRPr="00914D22" w:rsidRDefault="00153917" w:rsidP="00153917">
            <w:pPr>
              <w:pStyle w:val="ListParagraph"/>
              <w:rPr>
                <w:rFonts w:ascii="Arial" w:hAnsi="Arial" w:cs="Arial"/>
                <w:sz w:val="20"/>
                <w:szCs w:val="20"/>
              </w:rPr>
            </w:pPr>
          </w:p>
        </w:tc>
      </w:tr>
      <w:tr w:rsidR="00595A77" w:rsidRPr="00914D22" w14:paraId="3E4FF169" w14:textId="77777777" w:rsidTr="005E296D">
        <w:tc>
          <w:tcPr>
            <w:tcW w:w="1838" w:type="dxa"/>
          </w:tcPr>
          <w:p w14:paraId="35F4B057" w14:textId="77777777" w:rsidR="00595A77" w:rsidRPr="00914D22" w:rsidRDefault="00595A77" w:rsidP="00BA5C13">
            <w:pPr>
              <w:rPr>
                <w:rFonts w:ascii="Arial" w:hAnsi="Arial" w:cs="Arial"/>
                <w:sz w:val="20"/>
                <w:szCs w:val="20"/>
              </w:rPr>
            </w:pPr>
            <w:r w:rsidRPr="00914D22">
              <w:rPr>
                <w:rFonts w:ascii="Arial" w:hAnsi="Arial" w:cs="Arial"/>
                <w:sz w:val="20"/>
                <w:szCs w:val="20"/>
              </w:rPr>
              <w:t xml:space="preserve">Learning from career and labour market information </w:t>
            </w:r>
          </w:p>
        </w:tc>
        <w:tc>
          <w:tcPr>
            <w:tcW w:w="1559" w:type="dxa"/>
          </w:tcPr>
          <w:p w14:paraId="071DD4CC" w14:textId="77777777" w:rsidR="00595A77" w:rsidRPr="00914D22" w:rsidRDefault="00595A77" w:rsidP="00BA5C13">
            <w:pPr>
              <w:rPr>
                <w:rFonts w:ascii="Arial" w:hAnsi="Arial" w:cs="Arial"/>
                <w:sz w:val="20"/>
                <w:szCs w:val="20"/>
              </w:rPr>
            </w:pPr>
            <w:r w:rsidRPr="00914D22">
              <w:rPr>
                <w:rFonts w:ascii="Arial" w:hAnsi="Arial" w:cs="Arial"/>
                <w:sz w:val="20"/>
                <w:szCs w:val="20"/>
              </w:rPr>
              <w:t>80%</w:t>
            </w:r>
          </w:p>
        </w:tc>
        <w:tc>
          <w:tcPr>
            <w:tcW w:w="1560" w:type="dxa"/>
          </w:tcPr>
          <w:p w14:paraId="1E794BC3"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417" w:type="dxa"/>
          </w:tcPr>
          <w:p w14:paraId="2E5C2D6A" w14:textId="77777777" w:rsidR="00595A77" w:rsidRPr="00914D22" w:rsidRDefault="00595A77" w:rsidP="00BA5C13">
            <w:pPr>
              <w:rPr>
                <w:rFonts w:ascii="Arial" w:hAnsi="Arial" w:cs="Arial"/>
                <w:sz w:val="20"/>
                <w:szCs w:val="20"/>
              </w:rPr>
            </w:pPr>
            <w:r w:rsidRPr="00914D22">
              <w:rPr>
                <w:rFonts w:ascii="Arial" w:hAnsi="Arial" w:cs="Arial"/>
                <w:sz w:val="20"/>
                <w:szCs w:val="20"/>
              </w:rPr>
              <w:t>66%</w:t>
            </w:r>
          </w:p>
        </w:tc>
        <w:tc>
          <w:tcPr>
            <w:tcW w:w="2642" w:type="dxa"/>
          </w:tcPr>
          <w:p w14:paraId="11C7D59E" w14:textId="77777777" w:rsidR="00595A77" w:rsidRPr="00914D22" w:rsidRDefault="00595A77" w:rsidP="00D05B8A">
            <w:pPr>
              <w:pStyle w:val="ListParagraph"/>
              <w:numPr>
                <w:ilvl w:val="0"/>
                <w:numId w:val="10"/>
              </w:numPr>
              <w:rPr>
                <w:rFonts w:ascii="Arial" w:hAnsi="Arial" w:cs="Arial"/>
                <w:sz w:val="20"/>
                <w:szCs w:val="20"/>
              </w:rPr>
            </w:pPr>
            <w:r w:rsidRPr="00914D22">
              <w:rPr>
                <w:rFonts w:ascii="Arial" w:hAnsi="Arial" w:cs="Arial"/>
                <w:sz w:val="20"/>
                <w:szCs w:val="20"/>
              </w:rPr>
              <w:t xml:space="preserve">Encourage parents and carers to use labour market information </w:t>
            </w:r>
          </w:p>
          <w:p w14:paraId="2147107B" w14:textId="6C4AEF36" w:rsidR="00153917" w:rsidRPr="00914D22" w:rsidRDefault="00153917" w:rsidP="00153917">
            <w:pPr>
              <w:pStyle w:val="ListParagraph"/>
              <w:rPr>
                <w:rFonts w:ascii="Arial" w:hAnsi="Arial" w:cs="Arial"/>
                <w:sz w:val="20"/>
                <w:szCs w:val="20"/>
              </w:rPr>
            </w:pPr>
          </w:p>
        </w:tc>
      </w:tr>
      <w:tr w:rsidR="00595A77" w:rsidRPr="00914D22" w14:paraId="3F6D507D" w14:textId="77777777" w:rsidTr="005E296D">
        <w:tc>
          <w:tcPr>
            <w:tcW w:w="1838" w:type="dxa"/>
          </w:tcPr>
          <w:p w14:paraId="1BED21DD" w14:textId="77777777" w:rsidR="00595A77" w:rsidRPr="00914D22" w:rsidRDefault="00595A77" w:rsidP="00BA5C13">
            <w:pPr>
              <w:rPr>
                <w:rFonts w:ascii="Arial" w:hAnsi="Arial" w:cs="Arial"/>
                <w:sz w:val="20"/>
                <w:szCs w:val="20"/>
              </w:rPr>
            </w:pPr>
            <w:r w:rsidRPr="00914D22">
              <w:rPr>
                <w:rFonts w:ascii="Arial" w:hAnsi="Arial" w:cs="Arial"/>
                <w:sz w:val="20"/>
                <w:szCs w:val="20"/>
              </w:rPr>
              <w:t>Addressing the needs of each pupil</w:t>
            </w:r>
          </w:p>
        </w:tc>
        <w:tc>
          <w:tcPr>
            <w:tcW w:w="1559" w:type="dxa"/>
          </w:tcPr>
          <w:p w14:paraId="7338D128" w14:textId="77777777" w:rsidR="00595A77" w:rsidRPr="00914D22" w:rsidRDefault="00595A77" w:rsidP="00BA5C13">
            <w:pPr>
              <w:rPr>
                <w:rFonts w:ascii="Arial" w:hAnsi="Arial" w:cs="Arial"/>
                <w:sz w:val="20"/>
                <w:szCs w:val="20"/>
              </w:rPr>
            </w:pPr>
            <w:r w:rsidRPr="00914D22">
              <w:rPr>
                <w:rFonts w:ascii="Arial" w:hAnsi="Arial" w:cs="Arial"/>
                <w:sz w:val="20"/>
                <w:szCs w:val="20"/>
              </w:rPr>
              <w:t>90%</w:t>
            </w:r>
          </w:p>
        </w:tc>
        <w:tc>
          <w:tcPr>
            <w:tcW w:w="1560" w:type="dxa"/>
          </w:tcPr>
          <w:p w14:paraId="65BCDC5F" w14:textId="77777777" w:rsidR="00595A77" w:rsidRPr="00914D22" w:rsidRDefault="00595A77" w:rsidP="00BA5C13">
            <w:pPr>
              <w:rPr>
                <w:rFonts w:ascii="Arial" w:hAnsi="Arial" w:cs="Arial"/>
                <w:sz w:val="20"/>
                <w:szCs w:val="20"/>
              </w:rPr>
            </w:pPr>
            <w:r w:rsidRPr="00914D22">
              <w:rPr>
                <w:rFonts w:ascii="Arial" w:hAnsi="Arial" w:cs="Arial"/>
                <w:sz w:val="20"/>
                <w:szCs w:val="20"/>
              </w:rPr>
              <w:t>90%</w:t>
            </w:r>
          </w:p>
        </w:tc>
        <w:tc>
          <w:tcPr>
            <w:tcW w:w="1417" w:type="dxa"/>
          </w:tcPr>
          <w:p w14:paraId="195F17A2" w14:textId="77777777" w:rsidR="00595A77" w:rsidRPr="00914D22" w:rsidRDefault="00595A77" w:rsidP="00BA5C13">
            <w:pPr>
              <w:rPr>
                <w:rFonts w:ascii="Arial" w:hAnsi="Arial" w:cs="Arial"/>
                <w:sz w:val="20"/>
                <w:szCs w:val="20"/>
              </w:rPr>
            </w:pPr>
            <w:r w:rsidRPr="00914D22">
              <w:rPr>
                <w:rFonts w:ascii="Arial" w:hAnsi="Arial" w:cs="Arial"/>
                <w:sz w:val="20"/>
                <w:szCs w:val="20"/>
              </w:rPr>
              <w:t>38%</w:t>
            </w:r>
          </w:p>
        </w:tc>
        <w:tc>
          <w:tcPr>
            <w:tcW w:w="2642" w:type="dxa"/>
          </w:tcPr>
          <w:p w14:paraId="48FFE6B3" w14:textId="77777777" w:rsidR="00595A77" w:rsidRPr="00914D22" w:rsidRDefault="00595A77" w:rsidP="00D05B8A">
            <w:pPr>
              <w:pStyle w:val="ListParagraph"/>
              <w:numPr>
                <w:ilvl w:val="0"/>
                <w:numId w:val="10"/>
              </w:numPr>
              <w:rPr>
                <w:rFonts w:ascii="Arial" w:hAnsi="Arial" w:cs="Arial"/>
                <w:sz w:val="20"/>
                <w:szCs w:val="20"/>
              </w:rPr>
            </w:pPr>
            <w:r w:rsidRPr="00914D22">
              <w:rPr>
                <w:rFonts w:ascii="Arial" w:hAnsi="Arial" w:cs="Arial"/>
                <w:sz w:val="20"/>
                <w:szCs w:val="20"/>
              </w:rPr>
              <w:t>Engag</w:t>
            </w:r>
            <w:r w:rsidR="00153917" w:rsidRPr="00914D22">
              <w:rPr>
                <w:rFonts w:ascii="Arial" w:hAnsi="Arial" w:cs="Arial"/>
                <w:sz w:val="20"/>
                <w:szCs w:val="20"/>
              </w:rPr>
              <w:t>e</w:t>
            </w:r>
            <w:r w:rsidRPr="00914D22">
              <w:rPr>
                <w:rFonts w:ascii="Arial" w:hAnsi="Arial" w:cs="Arial"/>
                <w:sz w:val="20"/>
                <w:szCs w:val="20"/>
              </w:rPr>
              <w:t xml:space="preserve"> pupils in allowing us to collect destination data for 3 years are they leave us. </w:t>
            </w:r>
          </w:p>
          <w:p w14:paraId="701A63A3" w14:textId="3A5AD090" w:rsidR="00153917" w:rsidRPr="00914D22" w:rsidRDefault="00153917" w:rsidP="00153917">
            <w:pPr>
              <w:pStyle w:val="ListParagraph"/>
              <w:rPr>
                <w:rFonts w:ascii="Arial" w:hAnsi="Arial" w:cs="Arial"/>
                <w:sz w:val="20"/>
                <w:szCs w:val="20"/>
              </w:rPr>
            </w:pPr>
          </w:p>
        </w:tc>
      </w:tr>
      <w:tr w:rsidR="00595A77" w:rsidRPr="00914D22" w14:paraId="13866085" w14:textId="77777777" w:rsidTr="005E296D">
        <w:tc>
          <w:tcPr>
            <w:tcW w:w="1838" w:type="dxa"/>
          </w:tcPr>
          <w:p w14:paraId="31194212" w14:textId="77777777" w:rsidR="00595A77" w:rsidRPr="00914D22" w:rsidRDefault="00595A77" w:rsidP="00BA5C13">
            <w:pPr>
              <w:rPr>
                <w:rFonts w:ascii="Arial" w:hAnsi="Arial" w:cs="Arial"/>
                <w:sz w:val="20"/>
                <w:szCs w:val="20"/>
              </w:rPr>
            </w:pPr>
            <w:r w:rsidRPr="00914D22">
              <w:rPr>
                <w:rFonts w:ascii="Arial" w:hAnsi="Arial" w:cs="Arial"/>
                <w:sz w:val="20"/>
                <w:szCs w:val="20"/>
              </w:rPr>
              <w:t>Linking curriculum learning to careers</w:t>
            </w:r>
          </w:p>
          <w:p w14:paraId="5FB59104" w14:textId="047C56C4" w:rsidR="00D05B8A" w:rsidRPr="00914D22" w:rsidRDefault="00D05B8A" w:rsidP="00BA5C13">
            <w:pPr>
              <w:rPr>
                <w:rFonts w:ascii="Arial" w:hAnsi="Arial" w:cs="Arial"/>
                <w:sz w:val="20"/>
                <w:szCs w:val="20"/>
              </w:rPr>
            </w:pPr>
          </w:p>
        </w:tc>
        <w:tc>
          <w:tcPr>
            <w:tcW w:w="1559" w:type="dxa"/>
          </w:tcPr>
          <w:p w14:paraId="53893CD7"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560" w:type="dxa"/>
          </w:tcPr>
          <w:p w14:paraId="52EFDDA5" w14:textId="77777777" w:rsidR="00595A77" w:rsidRPr="00914D22" w:rsidRDefault="00595A77" w:rsidP="00BA5C13">
            <w:pPr>
              <w:rPr>
                <w:rFonts w:ascii="Arial" w:hAnsi="Arial" w:cs="Arial"/>
                <w:sz w:val="20"/>
                <w:szCs w:val="20"/>
              </w:rPr>
            </w:pPr>
            <w:r w:rsidRPr="00914D22">
              <w:rPr>
                <w:rFonts w:ascii="Arial" w:hAnsi="Arial" w:cs="Arial"/>
                <w:sz w:val="20"/>
                <w:szCs w:val="20"/>
              </w:rPr>
              <w:t>25%</w:t>
            </w:r>
          </w:p>
        </w:tc>
        <w:tc>
          <w:tcPr>
            <w:tcW w:w="1417" w:type="dxa"/>
          </w:tcPr>
          <w:p w14:paraId="5716DF1A" w14:textId="77777777" w:rsidR="00595A77" w:rsidRPr="00914D22" w:rsidRDefault="00595A77" w:rsidP="00BA5C13">
            <w:pPr>
              <w:rPr>
                <w:rFonts w:ascii="Arial" w:hAnsi="Arial" w:cs="Arial"/>
                <w:sz w:val="20"/>
                <w:szCs w:val="20"/>
              </w:rPr>
            </w:pPr>
            <w:r w:rsidRPr="00914D22">
              <w:rPr>
                <w:rFonts w:ascii="Arial" w:hAnsi="Arial" w:cs="Arial"/>
                <w:sz w:val="20"/>
                <w:szCs w:val="20"/>
              </w:rPr>
              <w:t>60%</w:t>
            </w:r>
          </w:p>
        </w:tc>
        <w:tc>
          <w:tcPr>
            <w:tcW w:w="2642" w:type="dxa"/>
            <w:shd w:val="clear" w:color="auto" w:fill="AEAAAA" w:themeFill="background2" w:themeFillShade="BF"/>
          </w:tcPr>
          <w:p w14:paraId="2379D252" w14:textId="77777777" w:rsidR="00595A77" w:rsidRPr="00914D22" w:rsidRDefault="00595A77" w:rsidP="00BA5C13">
            <w:pPr>
              <w:rPr>
                <w:rFonts w:ascii="Arial" w:hAnsi="Arial" w:cs="Arial"/>
                <w:sz w:val="20"/>
                <w:szCs w:val="20"/>
              </w:rPr>
            </w:pPr>
          </w:p>
        </w:tc>
      </w:tr>
      <w:tr w:rsidR="00595A77" w:rsidRPr="00914D22" w14:paraId="58C29BD4" w14:textId="77777777" w:rsidTr="005E296D">
        <w:tc>
          <w:tcPr>
            <w:tcW w:w="1838" w:type="dxa"/>
          </w:tcPr>
          <w:p w14:paraId="2B74B2D0" w14:textId="77777777" w:rsidR="00D05B8A" w:rsidRPr="00914D22" w:rsidRDefault="00595A77" w:rsidP="00BA5C13">
            <w:pPr>
              <w:rPr>
                <w:rFonts w:ascii="Arial" w:hAnsi="Arial" w:cs="Arial"/>
                <w:sz w:val="20"/>
                <w:szCs w:val="20"/>
              </w:rPr>
            </w:pPr>
            <w:r w:rsidRPr="00914D22">
              <w:rPr>
                <w:rFonts w:ascii="Arial" w:hAnsi="Arial" w:cs="Arial"/>
                <w:sz w:val="20"/>
                <w:szCs w:val="20"/>
              </w:rPr>
              <w:t xml:space="preserve">Encounters with </w:t>
            </w:r>
          </w:p>
          <w:p w14:paraId="15B121CD" w14:textId="5A70EB1E" w:rsidR="00595A77" w:rsidRPr="00914D22" w:rsidRDefault="00D05B8A" w:rsidP="00BA5C13">
            <w:pPr>
              <w:rPr>
                <w:rFonts w:ascii="Arial" w:hAnsi="Arial" w:cs="Arial"/>
                <w:sz w:val="20"/>
                <w:szCs w:val="20"/>
              </w:rPr>
            </w:pPr>
            <w:r w:rsidRPr="00914D22">
              <w:rPr>
                <w:rFonts w:ascii="Arial" w:hAnsi="Arial" w:cs="Arial"/>
                <w:sz w:val="20"/>
                <w:szCs w:val="20"/>
              </w:rPr>
              <w:t>E</w:t>
            </w:r>
            <w:r w:rsidR="00595A77" w:rsidRPr="00914D22">
              <w:rPr>
                <w:rFonts w:ascii="Arial" w:hAnsi="Arial" w:cs="Arial"/>
                <w:sz w:val="20"/>
                <w:szCs w:val="20"/>
              </w:rPr>
              <w:t>mployers</w:t>
            </w:r>
          </w:p>
          <w:p w14:paraId="253181CB" w14:textId="36FCA776" w:rsidR="00D05B8A" w:rsidRPr="00914D22" w:rsidRDefault="00D05B8A" w:rsidP="00BA5C13">
            <w:pPr>
              <w:rPr>
                <w:rFonts w:ascii="Arial" w:hAnsi="Arial" w:cs="Arial"/>
                <w:sz w:val="20"/>
                <w:szCs w:val="20"/>
              </w:rPr>
            </w:pPr>
          </w:p>
        </w:tc>
        <w:tc>
          <w:tcPr>
            <w:tcW w:w="1559" w:type="dxa"/>
          </w:tcPr>
          <w:p w14:paraId="774D1A6A"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560" w:type="dxa"/>
          </w:tcPr>
          <w:p w14:paraId="63FB5442"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417" w:type="dxa"/>
          </w:tcPr>
          <w:p w14:paraId="3BDC5CA4" w14:textId="77777777" w:rsidR="00595A77" w:rsidRPr="00914D22" w:rsidRDefault="00595A77" w:rsidP="00BA5C13">
            <w:pPr>
              <w:rPr>
                <w:rFonts w:ascii="Arial" w:hAnsi="Arial" w:cs="Arial"/>
                <w:sz w:val="20"/>
                <w:szCs w:val="20"/>
              </w:rPr>
            </w:pPr>
            <w:r w:rsidRPr="00914D22">
              <w:rPr>
                <w:rFonts w:ascii="Arial" w:hAnsi="Arial" w:cs="Arial"/>
                <w:sz w:val="20"/>
                <w:szCs w:val="20"/>
              </w:rPr>
              <w:t>56%</w:t>
            </w:r>
          </w:p>
        </w:tc>
        <w:tc>
          <w:tcPr>
            <w:tcW w:w="2642" w:type="dxa"/>
            <w:shd w:val="clear" w:color="auto" w:fill="AEAAAA" w:themeFill="background2" w:themeFillShade="BF"/>
          </w:tcPr>
          <w:p w14:paraId="0FDAD24D" w14:textId="77777777" w:rsidR="00595A77" w:rsidRPr="00914D22" w:rsidRDefault="00595A77" w:rsidP="00BA5C13">
            <w:pPr>
              <w:rPr>
                <w:rFonts w:ascii="Arial" w:hAnsi="Arial" w:cs="Arial"/>
                <w:sz w:val="20"/>
                <w:szCs w:val="20"/>
              </w:rPr>
            </w:pPr>
          </w:p>
        </w:tc>
      </w:tr>
      <w:tr w:rsidR="00595A77" w:rsidRPr="00914D22" w14:paraId="2DAADC7D" w14:textId="77777777" w:rsidTr="005E296D">
        <w:tc>
          <w:tcPr>
            <w:tcW w:w="1838" w:type="dxa"/>
          </w:tcPr>
          <w:p w14:paraId="3AC44747" w14:textId="77777777" w:rsidR="00595A77" w:rsidRPr="00914D22" w:rsidRDefault="00595A77" w:rsidP="00BA5C13">
            <w:pPr>
              <w:rPr>
                <w:rFonts w:ascii="Arial" w:hAnsi="Arial" w:cs="Arial"/>
                <w:sz w:val="20"/>
                <w:szCs w:val="20"/>
              </w:rPr>
            </w:pPr>
            <w:r w:rsidRPr="00914D22">
              <w:rPr>
                <w:rFonts w:ascii="Arial" w:hAnsi="Arial" w:cs="Arial"/>
                <w:sz w:val="20"/>
                <w:szCs w:val="20"/>
              </w:rPr>
              <w:t>Experiences of workplaces</w:t>
            </w:r>
          </w:p>
          <w:p w14:paraId="3CE0F546" w14:textId="38F8C5AD" w:rsidR="00D05B8A" w:rsidRPr="00914D22" w:rsidRDefault="00D05B8A" w:rsidP="00BA5C13">
            <w:pPr>
              <w:rPr>
                <w:rFonts w:ascii="Arial" w:hAnsi="Arial" w:cs="Arial"/>
                <w:sz w:val="20"/>
                <w:szCs w:val="20"/>
              </w:rPr>
            </w:pPr>
          </w:p>
        </w:tc>
        <w:tc>
          <w:tcPr>
            <w:tcW w:w="1559" w:type="dxa"/>
          </w:tcPr>
          <w:p w14:paraId="1D2E4F6E"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560" w:type="dxa"/>
          </w:tcPr>
          <w:p w14:paraId="14A9F000"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417" w:type="dxa"/>
          </w:tcPr>
          <w:p w14:paraId="5668FCF3" w14:textId="77777777" w:rsidR="00595A77" w:rsidRPr="00914D22" w:rsidRDefault="00595A77" w:rsidP="00BA5C13">
            <w:pPr>
              <w:rPr>
                <w:rFonts w:ascii="Arial" w:hAnsi="Arial" w:cs="Arial"/>
                <w:sz w:val="20"/>
                <w:szCs w:val="20"/>
              </w:rPr>
            </w:pPr>
            <w:r w:rsidRPr="00914D22">
              <w:rPr>
                <w:rFonts w:ascii="Arial" w:hAnsi="Arial" w:cs="Arial"/>
                <w:sz w:val="20"/>
                <w:szCs w:val="20"/>
              </w:rPr>
              <w:t>36%</w:t>
            </w:r>
          </w:p>
        </w:tc>
        <w:tc>
          <w:tcPr>
            <w:tcW w:w="2642" w:type="dxa"/>
            <w:shd w:val="clear" w:color="auto" w:fill="AEAAAA" w:themeFill="background2" w:themeFillShade="BF"/>
          </w:tcPr>
          <w:p w14:paraId="14BCE506" w14:textId="77777777" w:rsidR="00595A77" w:rsidRPr="00914D22" w:rsidRDefault="00595A77" w:rsidP="00BA5C13">
            <w:pPr>
              <w:rPr>
                <w:rFonts w:ascii="Arial" w:hAnsi="Arial" w:cs="Arial"/>
                <w:sz w:val="20"/>
                <w:szCs w:val="20"/>
              </w:rPr>
            </w:pPr>
          </w:p>
        </w:tc>
      </w:tr>
      <w:tr w:rsidR="00595A77" w:rsidRPr="00914D22" w14:paraId="7CBBF769" w14:textId="77777777" w:rsidTr="005E296D">
        <w:tc>
          <w:tcPr>
            <w:tcW w:w="1838" w:type="dxa"/>
          </w:tcPr>
          <w:p w14:paraId="0ED981ED" w14:textId="77777777" w:rsidR="00595A77" w:rsidRPr="00914D22" w:rsidRDefault="00595A77" w:rsidP="00BA5C13">
            <w:pPr>
              <w:rPr>
                <w:rFonts w:ascii="Arial" w:hAnsi="Arial" w:cs="Arial"/>
                <w:sz w:val="20"/>
                <w:szCs w:val="20"/>
              </w:rPr>
            </w:pPr>
            <w:r w:rsidRPr="00914D22">
              <w:rPr>
                <w:rFonts w:ascii="Arial" w:hAnsi="Arial" w:cs="Arial"/>
                <w:sz w:val="20"/>
                <w:szCs w:val="20"/>
              </w:rPr>
              <w:t>Encounters with further and higher education</w:t>
            </w:r>
          </w:p>
        </w:tc>
        <w:tc>
          <w:tcPr>
            <w:tcW w:w="1559" w:type="dxa"/>
          </w:tcPr>
          <w:p w14:paraId="495A24C2"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560" w:type="dxa"/>
          </w:tcPr>
          <w:p w14:paraId="22410124"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417" w:type="dxa"/>
          </w:tcPr>
          <w:p w14:paraId="32D593AD" w14:textId="77777777" w:rsidR="00595A77" w:rsidRPr="00914D22" w:rsidRDefault="00595A77" w:rsidP="00BA5C13">
            <w:pPr>
              <w:rPr>
                <w:rFonts w:ascii="Arial" w:hAnsi="Arial" w:cs="Arial"/>
                <w:sz w:val="20"/>
                <w:szCs w:val="20"/>
              </w:rPr>
            </w:pPr>
            <w:r w:rsidRPr="00914D22">
              <w:rPr>
                <w:rFonts w:ascii="Arial" w:hAnsi="Arial" w:cs="Arial"/>
                <w:sz w:val="20"/>
                <w:szCs w:val="20"/>
              </w:rPr>
              <w:t>33%</w:t>
            </w:r>
          </w:p>
        </w:tc>
        <w:tc>
          <w:tcPr>
            <w:tcW w:w="2642" w:type="dxa"/>
            <w:shd w:val="clear" w:color="auto" w:fill="AEAAAA" w:themeFill="background2" w:themeFillShade="BF"/>
          </w:tcPr>
          <w:p w14:paraId="468F2645" w14:textId="77777777" w:rsidR="00595A77" w:rsidRPr="00914D22" w:rsidRDefault="00595A77" w:rsidP="00BA5C13">
            <w:pPr>
              <w:rPr>
                <w:rFonts w:ascii="Arial" w:hAnsi="Arial" w:cs="Arial"/>
                <w:sz w:val="20"/>
                <w:szCs w:val="20"/>
              </w:rPr>
            </w:pPr>
          </w:p>
        </w:tc>
      </w:tr>
      <w:tr w:rsidR="00595A77" w:rsidRPr="00914D22" w14:paraId="60FA0C31" w14:textId="77777777" w:rsidTr="005E296D">
        <w:tc>
          <w:tcPr>
            <w:tcW w:w="1838" w:type="dxa"/>
          </w:tcPr>
          <w:p w14:paraId="74CDC001" w14:textId="77777777" w:rsidR="00595A77" w:rsidRPr="00914D22" w:rsidRDefault="00595A77" w:rsidP="00BA5C13">
            <w:pPr>
              <w:rPr>
                <w:rFonts w:ascii="Arial" w:hAnsi="Arial" w:cs="Arial"/>
                <w:sz w:val="20"/>
                <w:szCs w:val="20"/>
              </w:rPr>
            </w:pPr>
            <w:r w:rsidRPr="00914D22">
              <w:rPr>
                <w:rFonts w:ascii="Arial" w:hAnsi="Arial" w:cs="Arial"/>
                <w:sz w:val="20"/>
                <w:szCs w:val="20"/>
              </w:rPr>
              <w:t xml:space="preserve">Personal Guidance </w:t>
            </w:r>
          </w:p>
          <w:p w14:paraId="520F68E3" w14:textId="16EF48EF" w:rsidR="00D05B8A" w:rsidRPr="00914D22" w:rsidRDefault="00D05B8A" w:rsidP="00BA5C13">
            <w:pPr>
              <w:rPr>
                <w:rFonts w:ascii="Arial" w:hAnsi="Arial" w:cs="Arial"/>
                <w:sz w:val="20"/>
                <w:szCs w:val="20"/>
              </w:rPr>
            </w:pPr>
          </w:p>
        </w:tc>
        <w:tc>
          <w:tcPr>
            <w:tcW w:w="1559" w:type="dxa"/>
          </w:tcPr>
          <w:p w14:paraId="34379C1D"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560" w:type="dxa"/>
          </w:tcPr>
          <w:p w14:paraId="546CE198" w14:textId="77777777" w:rsidR="00595A77" w:rsidRPr="00914D22" w:rsidRDefault="00595A77" w:rsidP="00BA5C13">
            <w:pPr>
              <w:rPr>
                <w:rFonts w:ascii="Arial" w:hAnsi="Arial" w:cs="Arial"/>
                <w:sz w:val="20"/>
                <w:szCs w:val="20"/>
              </w:rPr>
            </w:pPr>
            <w:r w:rsidRPr="00914D22">
              <w:rPr>
                <w:rFonts w:ascii="Arial" w:hAnsi="Arial" w:cs="Arial"/>
                <w:sz w:val="20"/>
                <w:szCs w:val="20"/>
              </w:rPr>
              <w:t>100%</w:t>
            </w:r>
          </w:p>
        </w:tc>
        <w:tc>
          <w:tcPr>
            <w:tcW w:w="1417" w:type="dxa"/>
          </w:tcPr>
          <w:p w14:paraId="701774FC" w14:textId="77777777" w:rsidR="00595A77" w:rsidRPr="00914D22" w:rsidRDefault="00595A77" w:rsidP="00BA5C13">
            <w:pPr>
              <w:rPr>
                <w:rFonts w:ascii="Arial" w:hAnsi="Arial" w:cs="Arial"/>
                <w:sz w:val="20"/>
                <w:szCs w:val="20"/>
              </w:rPr>
            </w:pPr>
            <w:r w:rsidRPr="00914D22">
              <w:rPr>
                <w:rFonts w:ascii="Arial" w:hAnsi="Arial" w:cs="Arial"/>
                <w:sz w:val="20"/>
                <w:szCs w:val="20"/>
              </w:rPr>
              <w:t>65%</w:t>
            </w:r>
          </w:p>
        </w:tc>
        <w:tc>
          <w:tcPr>
            <w:tcW w:w="2642" w:type="dxa"/>
            <w:shd w:val="clear" w:color="auto" w:fill="AEAAAA" w:themeFill="background2" w:themeFillShade="BF"/>
          </w:tcPr>
          <w:p w14:paraId="4EEFCF8C" w14:textId="77777777" w:rsidR="00595A77" w:rsidRPr="00914D22" w:rsidRDefault="00595A77" w:rsidP="00BA5C13">
            <w:pPr>
              <w:rPr>
                <w:rFonts w:ascii="Arial" w:hAnsi="Arial" w:cs="Arial"/>
                <w:sz w:val="20"/>
                <w:szCs w:val="20"/>
              </w:rPr>
            </w:pPr>
          </w:p>
        </w:tc>
      </w:tr>
      <w:bookmarkEnd w:id="0"/>
    </w:tbl>
    <w:p w14:paraId="73B2A7F0" w14:textId="77777777" w:rsidR="00595A77" w:rsidRPr="00914D22" w:rsidRDefault="00595A77" w:rsidP="00595A77">
      <w:pPr>
        <w:rPr>
          <w:rFonts w:ascii="Arial" w:hAnsi="Arial" w:cs="Arial"/>
          <w:sz w:val="20"/>
          <w:szCs w:val="20"/>
        </w:rPr>
      </w:pPr>
    </w:p>
    <w:p w14:paraId="09BD627C" w14:textId="0190A976" w:rsidR="00FD52FD" w:rsidRPr="00FD52FD" w:rsidRDefault="00FD52FD" w:rsidP="00FD52FD">
      <w:pPr>
        <w:tabs>
          <w:tab w:val="left" w:pos="1340"/>
        </w:tabs>
      </w:pPr>
    </w:p>
    <w:p w14:paraId="1A7C60FA" w14:textId="77777777" w:rsidR="00EE002C" w:rsidRDefault="00EE002C" w:rsidP="00FD52FD"/>
    <w:p w14:paraId="49995E9A" w14:textId="77777777" w:rsidR="00F26CEC" w:rsidRDefault="00F26CEC" w:rsidP="00631928">
      <w:pPr>
        <w:shd w:val="clear" w:color="auto" w:fill="EFD9ED"/>
        <w:jc w:val="center"/>
        <w:rPr>
          <w:rFonts w:ascii="Arial" w:hAnsi="Arial" w:cs="Arial"/>
          <w:b/>
          <w:bCs/>
          <w:lang w:val="en-US"/>
        </w:rPr>
      </w:pPr>
    </w:p>
    <w:p w14:paraId="0C777B1E" w14:textId="7A131855" w:rsidR="004B63D6" w:rsidRPr="00FD6D4E" w:rsidRDefault="004B63D6" w:rsidP="00631928">
      <w:pPr>
        <w:shd w:val="clear" w:color="auto" w:fill="EFD9ED"/>
        <w:jc w:val="center"/>
        <w:rPr>
          <w:rFonts w:ascii="Arial" w:hAnsi="Arial" w:cs="Arial"/>
          <w:b/>
          <w:bCs/>
          <w:sz w:val="44"/>
          <w:szCs w:val="44"/>
          <w:lang w:val="en-US"/>
        </w:rPr>
      </w:pPr>
      <w:r w:rsidRPr="00FD6D4E">
        <w:rPr>
          <w:rFonts w:ascii="Arial" w:hAnsi="Arial" w:cs="Arial"/>
          <w:b/>
          <w:bCs/>
          <w:sz w:val="44"/>
          <w:szCs w:val="44"/>
          <w:lang w:val="en-US"/>
        </w:rPr>
        <w:t>COLLEGE INTERVIEW TIPS</w:t>
      </w:r>
    </w:p>
    <w:p w14:paraId="160EA76E" w14:textId="69B27BDF" w:rsidR="004B63D6" w:rsidRPr="000B1E65" w:rsidRDefault="004B63D6" w:rsidP="00631928">
      <w:pPr>
        <w:shd w:val="clear" w:color="auto" w:fill="EFD9ED"/>
        <w:jc w:val="both"/>
        <w:rPr>
          <w:rFonts w:ascii="Arial" w:hAnsi="Arial" w:cs="Arial"/>
          <w:lang w:val="en-US"/>
        </w:rPr>
      </w:pPr>
      <w:r w:rsidRPr="000B1E65">
        <w:rPr>
          <w:rFonts w:ascii="Arial" w:hAnsi="Arial" w:cs="Arial"/>
          <w:lang w:val="en-US"/>
        </w:rPr>
        <w:t>You’</w:t>
      </w:r>
      <w:r w:rsidR="005C4A79" w:rsidRPr="000B1E65">
        <w:rPr>
          <w:rFonts w:ascii="Arial" w:hAnsi="Arial" w:cs="Arial"/>
          <w:lang w:val="en-US"/>
        </w:rPr>
        <w:t xml:space="preserve">ve finally decided what course you want to </w:t>
      </w:r>
      <w:r w:rsidR="006D7A39" w:rsidRPr="000B1E65">
        <w:rPr>
          <w:rFonts w:ascii="Arial" w:hAnsi="Arial" w:cs="Arial"/>
          <w:lang w:val="en-US"/>
        </w:rPr>
        <w:t>study when you go to c</w:t>
      </w:r>
      <w:r w:rsidR="005C4A79" w:rsidRPr="000B1E65">
        <w:rPr>
          <w:rFonts w:ascii="Arial" w:hAnsi="Arial" w:cs="Arial"/>
          <w:lang w:val="en-US"/>
        </w:rPr>
        <w:t>ollege</w:t>
      </w:r>
      <w:r w:rsidR="00BD115C" w:rsidRPr="000B1E65">
        <w:rPr>
          <w:rFonts w:ascii="Arial" w:hAnsi="Arial" w:cs="Arial"/>
          <w:lang w:val="en-US"/>
        </w:rPr>
        <w:t>,</w:t>
      </w:r>
      <w:r w:rsidR="00EA1F4F" w:rsidRPr="000B1E65">
        <w:rPr>
          <w:rFonts w:ascii="Arial" w:hAnsi="Arial" w:cs="Arial"/>
          <w:lang w:val="en-US"/>
        </w:rPr>
        <w:t xml:space="preserve"> </w:t>
      </w:r>
      <w:r w:rsidR="0093119F" w:rsidRPr="000B1E65">
        <w:rPr>
          <w:rFonts w:ascii="Arial" w:hAnsi="Arial" w:cs="Arial"/>
          <w:lang w:val="en-US"/>
        </w:rPr>
        <w:t>your application has been submitted</w:t>
      </w:r>
      <w:r w:rsidR="00A21FA5" w:rsidRPr="000B1E65">
        <w:rPr>
          <w:rFonts w:ascii="Arial" w:hAnsi="Arial" w:cs="Arial"/>
          <w:lang w:val="en-US"/>
        </w:rPr>
        <w:t xml:space="preserve"> and you are now waiting for a response.  So what’s next?  The chances are that the next communication you get from college will be to invite you for an interview.  College </w:t>
      </w:r>
      <w:r w:rsidR="000A310D" w:rsidRPr="000B1E65">
        <w:rPr>
          <w:rFonts w:ascii="Arial" w:hAnsi="Arial" w:cs="Arial"/>
          <w:lang w:val="en-US"/>
        </w:rPr>
        <w:t xml:space="preserve">interviews differ slightly </w:t>
      </w:r>
      <w:r w:rsidR="00DD1C9E" w:rsidRPr="000B1E65">
        <w:rPr>
          <w:rFonts w:ascii="Arial" w:hAnsi="Arial" w:cs="Arial"/>
          <w:lang w:val="en-US"/>
        </w:rPr>
        <w:t xml:space="preserve">from job </w:t>
      </w:r>
      <w:r w:rsidR="00733977" w:rsidRPr="000B1E65">
        <w:rPr>
          <w:rFonts w:ascii="Arial" w:hAnsi="Arial" w:cs="Arial"/>
          <w:lang w:val="en-US"/>
        </w:rPr>
        <w:t>interviews</w:t>
      </w:r>
      <w:r w:rsidR="00733977">
        <w:rPr>
          <w:rFonts w:ascii="Arial" w:hAnsi="Arial" w:cs="Arial"/>
          <w:lang w:val="en-US"/>
        </w:rPr>
        <w:t xml:space="preserve"> and</w:t>
      </w:r>
      <w:r w:rsidR="00C25B6E">
        <w:rPr>
          <w:rFonts w:ascii="Arial" w:hAnsi="Arial" w:cs="Arial"/>
          <w:lang w:val="en-US"/>
        </w:rPr>
        <w:t xml:space="preserve"> are usually </w:t>
      </w:r>
      <w:r w:rsidR="0058714A">
        <w:rPr>
          <w:rFonts w:ascii="Arial" w:hAnsi="Arial" w:cs="Arial"/>
          <w:lang w:val="en-US"/>
        </w:rPr>
        <w:t>less formal</w:t>
      </w:r>
      <w:r w:rsidR="00C25B6E">
        <w:rPr>
          <w:rFonts w:ascii="Arial" w:hAnsi="Arial" w:cs="Arial"/>
          <w:lang w:val="en-US"/>
        </w:rPr>
        <w:t xml:space="preserve"> and a</w:t>
      </w:r>
      <w:r w:rsidR="0058714A">
        <w:rPr>
          <w:rFonts w:ascii="Arial" w:hAnsi="Arial" w:cs="Arial"/>
          <w:lang w:val="en-US"/>
        </w:rPr>
        <w:t>n opportunity</w:t>
      </w:r>
      <w:r w:rsidR="00C25B6E">
        <w:rPr>
          <w:rFonts w:ascii="Arial" w:hAnsi="Arial" w:cs="Arial"/>
          <w:lang w:val="en-US"/>
        </w:rPr>
        <w:t xml:space="preserve"> for the college to get to know you.  Here</w:t>
      </w:r>
      <w:r w:rsidR="0058714A">
        <w:rPr>
          <w:rFonts w:ascii="Arial" w:hAnsi="Arial" w:cs="Arial"/>
          <w:lang w:val="en-US"/>
        </w:rPr>
        <w:t xml:space="preserve"> </w:t>
      </w:r>
      <w:r w:rsidR="00A7359B" w:rsidRPr="000B1E65">
        <w:rPr>
          <w:rFonts w:ascii="Arial" w:hAnsi="Arial" w:cs="Arial"/>
          <w:lang w:val="en-US"/>
        </w:rPr>
        <w:t>are some</w:t>
      </w:r>
      <w:r w:rsidR="0058714A">
        <w:rPr>
          <w:rFonts w:ascii="Arial" w:hAnsi="Arial" w:cs="Arial"/>
          <w:lang w:val="en-US"/>
        </w:rPr>
        <w:t xml:space="preserve"> more</w:t>
      </w:r>
      <w:r w:rsidR="00A7359B" w:rsidRPr="000B1E65">
        <w:rPr>
          <w:rFonts w:ascii="Arial" w:hAnsi="Arial" w:cs="Arial"/>
          <w:lang w:val="en-US"/>
        </w:rPr>
        <w:t xml:space="preserve"> tips to help you to prepare</w:t>
      </w:r>
      <w:r w:rsidR="00705340">
        <w:rPr>
          <w:rFonts w:ascii="Arial" w:hAnsi="Arial" w:cs="Arial"/>
          <w:lang w:val="en-US"/>
        </w:rPr>
        <w:t>…</w:t>
      </w:r>
    </w:p>
    <w:p w14:paraId="42C9513B" w14:textId="77777777" w:rsidR="004B63D6" w:rsidRPr="000B1E65" w:rsidRDefault="004B63D6" w:rsidP="00631928">
      <w:pPr>
        <w:shd w:val="clear" w:color="auto" w:fill="EFD9ED"/>
        <w:jc w:val="center"/>
        <w:rPr>
          <w:rFonts w:ascii="Arial" w:hAnsi="Arial" w:cs="Arial"/>
          <w:b/>
          <w:bCs/>
          <w:lang w:val="en-US"/>
        </w:rPr>
      </w:pPr>
    </w:p>
    <w:p w14:paraId="2AF111B3" w14:textId="2443FEB2" w:rsidR="00D3572D" w:rsidRPr="00D3572D" w:rsidRDefault="004B63D6" w:rsidP="00631928">
      <w:pPr>
        <w:pStyle w:val="ListParagraph"/>
        <w:numPr>
          <w:ilvl w:val="0"/>
          <w:numId w:val="12"/>
        </w:numPr>
        <w:shd w:val="clear" w:color="auto" w:fill="EFD9ED"/>
        <w:rPr>
          <w:rFonts w:ascii="Arial" w:hAnsi="Arial" w:cs="Arial"/>
          <w:lang w:val="en-US"/>
        </w:rPr>
      </w:pPr>
      <w:r w:rsidRPr="00D3572D">
        <w:rPr>
          <w:rFonts w:ascii="Arial" w:hAnsi="Arial" w:cs="Arial"/>
          <w:lang w:val="en-US"/>
        </w:rPr>
        <w:t xml:space="preserve">Stay on top of your emails from as soon as you enter your college applications.  This will be how they communicate, call you for interview and ask for you for any additional information they receive.  </w:t>
      </w:r>
    </w:p>
    <w:p w14:paraId="43B5426A" w14:textId="6D61EE64" w:rsidR="004B63D6" w:rsidRDefault="004B63D6" w:rsidP="00631928">
      <w:pPr>
        <w:pStyle w:val="ListParagraph"/>
        <w:numPr>
          <w:ilvl w:val="0"/>
          <w:numId w:val="12"/>
        </w:numPr>
        <w:shd w:val="clear" w:color="auto" w:fill="EFD9ED"/>
        <w:spacing w:line="240" w:lineRule="auto"/>
        <w:rPr>
          <w:rFonts w:ascii="Arial" w:hAnsi="Arial" w:cs="Arial"/>
          <w:lang w:val="en-US"/>
        </w:rPr>
      </w:pPr>
      <w:r w:rsidRPr="000B1E65">
        <w:rPr>
          <w:rFonts w:ascii="Arial" w:hAnsi="Arial" w:cs="Arial"/>
          <w:lang w:val="en-US"/>
        </w:rPr>
        <w:t>Be on time – DON’T BE LATE</w:t>
      </w:r>
      <w:r w:rsidR="004D1ACE" w:rsidRPr="000B1E65">
        <w:rPr>
          <w:rFonts w:ascii="Arial" w:hAnsi="Arial" w:cs="Arial"/>
          <w:lang w:val="en-US"/>
        </w:rPr>
        <w:t>!</w:t>
      </w:r>
    </w:p>
    <w:p w14:paraId="19529ECE" w14:textId="301B07CF" w:rsidR="00705340" w:rsidRPr="000B1E65" w:rsidRDefault="00705340" w:rsidP="00631928">
      <w:pPr>
        <w:pStyle w:val="ListParagraph"/>
        <w:numPr>
          <w:ilvl w:val="0"/>
          <w:numId w:val="12"/>
        </w:numPr>
        <w:shd w:val="clear" w:color="auto" w:fill="EFD9ED"/>
        <w:spacing w:line="240" w:lineRule="auto"/>
        <w:rPr>
          <w:rFonts w:ascii="Arial" w:hAnsi="Arial" w:cs="Arial"/>
          <w:lang w:val="en-US"/>
        </w:rPr>
      </w:pPr>
      <w:r w:rsidRPr="000B1E65">
        <w:rPr>
          <w:rFonts w:ascii="Arial" w:hAnsi="Arial" w:cs="Arial"/>
          <w:lang w:val="en-US"/>
        </w:rPr>
        <w:t xml:space="preserve">If you really need to, you can probably take an adult in with </w:t>
      </w:r>
      <w:r w:rsidR="00E25E3B" w:rsidRPr="000B1E65">
        <w:rPr>
          <w:rFonts w:ascii="Arial" w:hAnsi="Arial" w:cs="Arial"/>
          <w:lang w:val="en-US"/>
        </w:rPr>
        <w:t>you,</w:t>
      </w:r>
      <w:r>
        <w:rPr>
          <w:rFonts w:ascii="Arial" w:hAnsi="Arial" w:cs="Arial"/>
          <w:lang w:val="en-US"/>
        </w:rPr>
        <w:t xml:space="preserve"> but it is best to check this before attending</w:t>
      </w:r>
      <w:r w:rsidR="002F6257">
        <w:rPr>
          <w:rFonts w:ascii="Arial" w:hAnsi="Arial" w:cs="Arial"/>
          <w:lang w:val="en-US"/>
        </w:rPr>
        <w:t xml:space="preserve"> </w:t>
      </w:r>
      <w:r>
        <w:rPr>
          <w:rFonts w:ascii="Arial" w:hAnsi="Arial" w:cs="Arial"/>
          <w:lang w:val="en-US"/>
        </w:rPr>
        <w:t xml:space="preserve">so you know for sure </w:t>
      </w:r>
      <w:r w:rsidRPr="000B1E65">
        <w:rPr>
          <w:rFonts w:ascii="Arial" w:hAnsi="Arial" w:cs="Arial"/>
          <w:lang w:val="en-US"/>
        </w:rPr>
        <w:t xml:space="preserve"> </w:t>
      </w:r>
    </w:p>
    <w:p w14:paraId="1BC1C675" w14:textId="38B7A8A1"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Have a clear idea of why you have chosen the course you have.  Is it because it interests you?  Is it taking you on a specific route to a career that you want to pursue?</w:t>
      </w:r>
      <w:r w:rsidR="00BA5614" w:rsidRPr="000B1E65">
        <w:rPr>
          <w:rFonts w:ascii="Arial" w:hAnsi="Arial" w:cs="Arial"/>
          <w:lang w:val="en-US"/>
        </w:rPr>
        <w:t xml:space="preserve"> </w:t>
      </w:r>
      <w:r w:rsidR="006D1652" w:rsidRPr="000B1E65">
        <w:rPr>
          <w:rFonts w:ascii="Arial" w:hAnsi="Arial" w:cs="Arial"/>
          <w:lang w:val="en-US"/>
        </w:rPr>
        <w:t>You can p</w:t>
      </w:r>
      <w:r w:rsidR="00BA5614" w:rsidRPr="000B1E65">
        <w:rPr>
          <w:rFonts w:ascii="Arial" w:hAnsi="Arial" w:cs="Arial"/>
          <w:lang w:val="en-US"/>
        </w:rPr>
        <w:t xml:space="preserve">ractice explaining why you have chosen </w:t>
      </w:r>
      <w:r w:rsidR="006D1652" w:rsidRPr="000B1E65">
        <w:rPr>
          <w:rFonts w:ascii="Arial" w:hAnsi="Arial" w:cs="Arial"/>
          <w:lang w:val="en-US"/>
        </w:rPr>
        <w:t xml:space="preserve">it </w:t>
      </w:r>
      <w:r w:rsidR="00BA5614" w:rsidRPr="000B1E65">
        <w:rPr>
          <w:rFonts w:ascii="Arial" w:hAnsi="Arial" w:cs="Arial"/>
          <w:lang w:val="en-US"/>
        </w:rPr>
        <w:t>by discussing it with your family or student mentors</w:t>
      </w:r>
      <w:r w:rsidR="006D1652" w:rsidRPr="000B1E65">
        <w:rPr>
          <w:rFonts w:ascii="Arial" w:hAnsi="Arial" w:cs="Arial"/>
          <w:lang w:val="en-US"/>
        </w:rPr>
        <w:t xml:space="preserve">. </w:t>
      </w:r>
    </w:p>
    <w:p w14:paraId="73E74A32" w14:textId="0BE596CA"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 xml:space="preserve">If you are taking an art course, be ready to share your portfolio of work with them.  This may be done digitally or face to face. </w:t>
      </w:r>
      <w:r w:rsidR="00CC4E6E" w:rsidRPr="000B1E65">
        <w:rPr>
          <w:rFonts w:ascii="Arial" w:hAnsi="Arial" w:cs="Arial"/>
          <w:lang w:val="en-US"/>
        </w:rPr>
        <w:t xml:space="preserve">They </w:t>
      </w:r>
      <w:r w:rsidR="004929E1">
        <w:rPr>
          <w:rFonts w:ascii="Arial" w:hAnsi="Arial" w:cs="Arial"/>
          <w:lang w:val="en-US"/>
        </w:rPr>
        <w:t xml:space="preserve">won’t </w:t>
      </w:r>
      <w:r w:rsidR="00CC4E6E" w:rsidRPr="000B1E65">
        <w:rPr>
          <w:rFonts w:ascii="Arial" w:hAnsi="Arial" w:cs="Arial"/>
          <w:lang w:val="en-US"/>
        </w:rPr>
        <w:t xml:space="preserve">want to see every piece of art you have ever done, just a small selection of some pieces that you like or are proud of.  </w:t>
      </w:r>
      <w:r w:rsidR="00B93669" w:rsidRPr="000B1E65">
        <w:rPr>
          <w:rFonts w:ascii="Arial" w:hAnsi="Arial" w:cs="Arial"/>
          <w:lang w:val="en-US"/>
        </w:rPr>
        <w:t xml:space="preserve">Do remember </w:t>
      </w:r>
      <w:r w:rsidR="00733977" w:rsidRPr="000B1E65">
        <w:rPr>
          <w:rFonts w:ascii="Arial" w:hAnsi="Arial" w:cs="Arial"/>
          <w:lang w:val="en-US"/>
        </w:rPr>
        <w:t>that your</w:t>
      </w:r>
      <w:r w:rsidR="00B93669" w:rsidRPr="000B1E65">
        <w:rPr>
          <w:rFonts w:ascii="Arial" w:hAnsi="Arial" w:cs="Arial"/>
          <w:lang w:val="en-US"/>
        </w:rPr>
        <w:t xml:space="preserve"> art doesn’t have to be perfect to do this because ultimately you are going to college to learn more.   Showing them something that needs more </w:t>
      </w:r>
      <w:r w:rsidR="00733977" w:rsidRPr="000B1E65">
        <w:rPr>
          <w:rFonts w:ascii="Arial" w:hAnsi="Arial" w:cs="Arial"/>
          <w:lang w:val="en-US"/>
        </w:rPr>
        <w:t>work and</w:t>
      </w:r>
      <w:r w:rsidR="00B93669" w:rsidRPr="000B1E65">
        <w:rPr>
          <w:rFonts w:ascii="Arial" w:hAnsi="Arial" w:cs="Arial"/>
          <w:lang w:val="en-US"/>
        </w:rPr>
        <w:t xml:space="preserve"> telling them how you might be able to improve if you did it again, is just as important.  </w:t>
      </w:r>
    </w:p>
    <w:p w14:paraId="0B165C40" w14:textId="02B9DC26"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Take a list of your mock exam results with you to the interview</w:t>
      </w:r>
      <w:r w:rsidR="00EA5C99">
        <w:rPr>
          <w:rFonts w:ascii="Arial" w:hAnsi="Arial" w:cs="Arial"/>
          <w:lang w:val="en-US"/>
        </w:rPr>
        <w:t>, if these are available</w:t>
      </w:r>
      <w:r w:rsidR="00BB2D35">
        <w:rPr>
          <w:rFonts w:ascii="Arial" w:hAnsi="Arial" w:cs="Arial"/>
          <w:lang w:val="en-US"/>
        </w:rPr>
        <w:t xml:space="preserve">.  </w:t>
      </w:r>
      <w:r w:rsidRPr="000B1E65">
        <w:rPr>
          <w:rFonts w:ascii="Arial" w:hAnsi="Arial" w:cs="Arial"/>
          <w:lang w:val="en-US"/>
        </w:rPr>
        <w:t xml:space="preserve">  These will be used to identify if the level of course you have applied for is suitable for you</w:t>
      </w:r>
      <w:r w:rsidR="00BD115C" w:rsidRPr="000B1E65">
        <w:rPr>
          <w:rFonts w:ascii="Arial" w:hAnsi="Arial" w:cs="Arial"/>
          <w:lang w:val="en-US"/>
        </w:rPr>
        <w:t xml:space="preserve"> and you might be asked for them. </w:t>
      </w:r>
    </w:p>
    <w:p w14:paraId="73DDAEEE" w14:textId="7940C5A3"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Help them to understand your needs as a learner</w:t>
      </w:r>
      <w:r w:rsidR="00BD115C" w:rsidRPr="000B1E65">
        <w:rPr>
          <w:rFonts w:ascii="Arial" w:hAnsi="Arial" w:cs="Arial"/>
          <w:lang w:val="en-US"/>
        </w:rPr>
        <w:t xml:space="preserve">.  </w:t>
      </w:r>
      <w:r w:rsidRPr="000B1E65">
        <w:rPr>
          <w:rFonts w:ascii="Arial" w:hAnsi="Arial" w:cs="Arial"/>
          <w:lang w:val="en-US"/>
        </w:rPr>
        <w:t xml:space="preserve"> </w:t>
      </w:r>
      <w:r w:rsidR="00BD115C" w:rsidRPr="000B1E65">
        <w:rPr>
          <w:rFonts w:ascii="Arial" w:hAnsi="Arial" w:cs="Arial"/>
          <w:lang w:val="en-US"/>
        </w:rPr>
        <w:t>Explain</w:t>
      </w:r>
      <w:r w:rsidRPr="000B1E65">
        <w:rPr>
          <w:rFonts w:ascii="Arial" w:hAnsi="Arial" w:cs="Arial"/>
          <w:lang w:val="en-US"/>
        </w:rPr>
        <w:t xml:space="preserve"> to the</w:t>
      </w:r>
      <w:r w:rsidR="00B93669" w:rsidRPr="000B1E65">
        <w:rPr>
          <w:rFonts w:ascii="Arial" w:hAnsi="Arial" w:cs="Arial"/>
          <w:lang w:val="en-US"/>
        </w:rPr>
        <w:t>m</w:t>
      </w:r>
      <w:r w:rsidRPr="000B1E65">
        <w:rPr>
          <w:rFonts w:ascii="Arial" w:hAnsi="Arial" w:cs="Arial"/>
          <w:lang w:val="en-US"/>
        </w:rPr>
        <w:t xml:space="preserve"> how you learn at school, what works well for you and the techniques that help you most.   </w:t>
      </w:r>
    </w:p>
    <w:p w14:paraId="1A8CDCB2" w14:textId="799B89BA"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 xml:space="preserve">Don’t be afraid to talk about what you find difficult or about your specific diagnoses </w:t>
      </w:r>
      <w:r w:rsidR="00B93669" w:rsidRPr="000B1E65">
        <w:rPr>
          <w:rFonts w:ascii="Arial" w:hAnsi="Arial" w:cs="Arial"/>
          <w:lang w:val="en-US"/>
        </w:rPr>
        <w:t xml:space="preserve">/ conditions </w:t>
      </w:r>
      <w:r w:rsidRPr="000B1E65">
        <w:rPr>
          <w:rFonts w:ascii="Arial" w:hAnsi="Arial" w:cs="Arial"/>
          <w:lang w:val="en-US"/>
        </w:rPr>
        <w:t xml:space="preserve">and how you manage these on a </w:t>
      </w:r>
      <w:r w:rsidR="00733977" w:rsidRPr="000B1E65">
        <w:rPr>
          <w:rFonts w:ascii="Arial" w:hAnsi="Arial" w:cs="Arial"/>
          <w:lang w:val="en-US"/>
        </w:rPr>
        <w:t>day-to-day</w:t>
      </w:r>
      <w:r w:rsidRPr="000B1E65">
        <w:rPr>
          <w:rFonts w:ascii="Arial" w:hAnsi="Arial" w:cs="Arial"/>
          <w:lang w:val="en-US"/>
        </w:rPr>
        <w:t xml:space="preserve"> basis.  Remember, you are the expert on you!</w:t>
      </w:r>
    </w:p>
    <w:p w14:paraId="28FB526F" w14:textId="77777777"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Don’t be flippant, cocky, silly or rude!</w:t>
      </w:r>
    </w:p>
    <w:p w14:paraId="4C9647E3" w14:textId="44EAF906"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lang w:val="en-US"/>
        </w:rPr>
        <w:t xml:space="preserve">Ask for some interview practice with a mentor, if you feel you need it.  </w:t>
      </w:r>
    </w:p>
    <w:p w14:paraId="3C50A7F5" w14:textId="1A1978ED" w:rsidR="004B63D6" w:rsidRPr="000B1E65" w:rsidRDefault="004B63D6" w:rsidP="00631928">
      <w:pPr>
        <w:pStyle w:val="ListParagraph"/>
        <w:numPr>
          <w:ilvl w:val="0"/>
          <w:numId w:val="12"/>
        </w:numPr>
        <w:shd w:val="clear" w:color="auto" w:fill="EFD9ED"/>
        <w:rPr>
          <w:rFonts w:ascii="Arial" w:hAnsi="Arial" w:cs="Arial"/>
          <w:lang w:val="en-US"/>
        </w:rPr>
      </w:pPr>
      <w:r w:rsidRPr="000B1E65">
        <w:rPr>
          <w:rFonts w:ascii="Arial" w:hAnsi="Arial" w:cs="Arial"/>
          <w:b/>
          <w:bCs/>
          <w:lang w:val="en-US"/>
        </w:rPr>
        <w:t>Be positive</w:t>
      </w:r>
      <w:r w:rsidRPr="000B1E65">
        <w:rPr>
          <w:rFonts w:ascii="Arial" w:hAnsi="Arial" w:cs="Arial"/>
          <w:lang w:val="en-US"/>
        </w:rPr>
        <w:t xml:space="preserve">.  The college want you as a </w:t>
      </w:r>
      <w:r w:rsidR="00733977" w:rsidRPr="000B1E65">
        <w:rPr>
          <w:rFonts w:ascii="Arial" w:hAnsi="Arial" w:cs="Arial"/>
          <w:lang w:val="en-US"/>
        </w:rPr>
        <w:t>student and</w:t>
      </w:r>
      <w:r w:rsidRPr="000B1E65">
        <w:rPr>
          <w:rFonts w:ascii="Arial" w:hAnsi="Arial" w:cs="Arial"/>
          <w:lang w:val="en-US"/>
        </w:rPr>
        <w:t xml:space="preserve"> they want you to be a success.  It is in their interests</w:t>
      </w:r>
      <w:r w:rsidR="005840AE" w:rsidRPr="000B1E65">
        <w:rPr>
          <w:rFonts w:ascii="Arial" w:hAnsi="Arial" w:cs="Arial"/>
          <w:lang w:val="en-US"/>
        </w:rPr>
        <w:t>,</w:t>
      </w:r>
      <w:r w:rsidRPr="000B1E65">
        <w:rPr>
          <w:rFonts w:ascii="Arial" w:hAnsi="Arial" w:cs="Arial"/>
          <w:lang w:val="en-US"/>
        </w:rPr>
        <w:t xml:space="preserve"> and yours</w:t>
      </w:r>
      <w:r w:rsidR="005840AE" w:rsidRPr="000B1E65">
        <w:rPr>
          <w:rFonts w:ascii="Arial" w:hAnsi="Arial" w:cs="Arial"/>
          <w:lang w:val="en-US"/>
        </w:rPr>
        <w:t>,</w:t>
      </w:r>
      <w:r w:rsidRPr="000B1E65">
        <w:rPr>
          <w:rFonts w:ascii="Arial" w:hAnsi="Arial" w:cs="Arial"/>
          <w:lang w:val="en-US"/>
        </w:rPr>
        <w:t xml:space="preserve"> to understand how to teach yo</w:t>
      </w:r>
      <w:r w:rsidR="00013AE7" w:rsidRPr="000B1E65">
        <w:rPr>
          <w:rFonts w:ascii="Arial" w:hAnsi="Arial" w:cs="Arial"/>
          <w:lang w:val="en-US"/>
        </w:rPr>
        <w:t>u</w:t>
      </w:r>
      <w:r w:rsidR="000B1E65" w:rsidRPr="000B1E65">
        <w:rPr>
          <w:rFonts w:ascii="Arial" w:hAnsi="Arial" w:cs="Arial"/>
          <w:lang w:val="en-US"/>
        </w:rPr>
        <w:t xml:space="preserve"> well.</w:t>
      </w:r>
    </w:p>
    <w:p w14:paraId="553565A1" w14:textId="77777777" w:rsidR="00BD115C" w:rsidRPr="000B1E65" w:rsidRDefault="00BD115C" w:rsidP="00631928">
      <w:pPr>
        <w:shd w:val="clear" w:color="auto" w:fill="EFD9ED"/>
        <w:rPr>
          <w:rFonts w:ascii="Arial" w:hAnsi="Arial" w:cs="Arial"/>
          <w:lang w:val="en-US"/>
        </w:rPr>
      </w:pPr>
    </w:p>
    <w:p w14:paraId="5BA99BE5" w14:textId="6715FCB1" w:rsidR="00EE002C" w:rsidRPr="008B4C32" w:rsidRDefault="00EE002C" w:rsidP="00FD52FD">
      <w:pPr>
        <w:rPr>
          <w:i/>
          <w:iCs/>
        </w:rPr>
      </w:pPr>
    </w:p>
    <w:p w14:paraId="07E0E490" w14:textId="4E2856DF" w:rsidR="008B4C32" w:rsidRDefault="00004286" w:rsidP="00C82DA0">
      <w:pPr>
        <w:pBdr>
          <w:top w:val="doubleWave" w:sz="6" w:space="1" w:color="auto"/>
          <w:left w:val="doubleWave" w:sz="6" w:space="4" w:color="auto"/>
          <w:bottom w:val="doubleWave" w:sz="6" w:space="1" w:color="auto"/>
          <w:right w:val="doubleWave" w:sz="6" w:space="4" w:color="auto"/>
        </w:pBdr>
        <w:jc w:val="center"/>
        <w:rPr>
          <w:rStyle w:val="normaltextrun"/>
          <w:rFonts w:ascii="Cavolini" w:hAnsi="Cavolini" w:cs="Cavolini"/>
          <w:b/>
          <w:bCs/>
          <w:i/>
          <w:iCs/>
          <w:color w:val="000000"/>
          <w:sz w:val="44"/>
          <w:szCs w:val="44"/>
          <w:shd w:val="clear" w:color="auto" w:fill="FFFFFF"/>
          <w:lang w:val="en-US"/>
        </w:rPr>
      </w:pPr>
      <w:r>
        <w:rPr>
          <w:rStyle w:val="normaltextrun"/>
          <w:rFonts w:ascii="Cavolini" w:hAnsi="Cavolini" w:cs="Cavolini"/>
          <w:b/>
          <w:bCs/>
          <w:i/>
          <w:iCs/>
          <w:color w:val="000000"/>
          <w:sz w:val="36"/>
          <w:szCs w:val="36"/>
          <w:shd w:val="clear" w:color="auto" w:fill="FFFFFF"/>
          <w:lang w:val="en-US"/>
        </w:rPr>
        <w:t>‘</w:t>
      </w:r>
      <w:r w:rsidR="004D1567" w:rsidRPr="008B4C32">
        <w:rPr>
          <w:rStyle w:val="normaltextrun"/>
          <w:rFonts w:ascii="Cavolini" w:hAnsi="Cavolini" w:cs="Cavolini"/>
          <w:b/>
          <w:bCs/>
          <w:i/>
          <w:iCs/>
          <w:color w:val="000000"/>
          <w:sz w:val="36"/>
          <w:szCs w:val="36"/>
          <w:shd w:val="clear" w:color="auto" w:fill="FFFFFF"/>
          <w:lang w:val="en-US"/>
        </w:rPr>
        <w:t>Help will always be given at Hogwarts to those who ask</w:t>
      </w:r>
      <w:r>
        <w:rPr>
          <w:rStyle w:val="normaltextrun"/>
          <w:rFonts w:ascii="Cavolini" w:hAnsi="Cavolini" w:cs="Cavolini"/>
          <w:b/>
          <w:bCs/>
          <w:i/>
          <w:iCs/>
          <w:color w:val="000000"/>
          <w:sz w:val="36"/>
          <w:szCs w:val="36"/>
          <w:shd w:val="clear" w:color="auto" w:fill="FFFFFF"/>
          <w:lang w:val="en-US"/>
        </w:rPr>
        <w:t>’</w:t>
      </w:r>
    </w:p>
    <w:p w14:paraId="52A1DA41" w14:textId="7CE57862" w:rsidR="00EE002C" w:rsidRPr="00C82DA0" w:rsidRDefault="00C82DA0" w:rsidP="00C82DA0">
      <w:pPr>
        <w:pBdr>
          <w:top w:val="doubleWave" w:sz="6" w:space="1" w:color="auto"/>
          <w:left w:val="doubleWave" w:sz="6" w:space="4" w:color="auto"/>
          <w:bottom w:val="doubleWave" w:sz="6" w:space="1" w:color="auto"/>
          <w:right w:val="doubleWave" w:sz="6" w:space="4" w:color="auto"/>
        </w:pBdr>
        <w:jc w:val="right"/>
        <w:rPr>
          <w:rFonts w:ascii="Cavolini" w:hAnsi="Cavolini" w:cs="Cavolini"/>
          <w:b/>
          <w:bCs/>
          <w:i/>
          <w:iCs/>
          <w:sz w:val="24"/>
          <w:szCs w:val="24"/>
        </w:rPr>
      </w:pPr>
      <w:r>
        <w:rPr>
          <w:rStyle w:val="normaltextrun"/>
          <w:rFonts w:ascii="Cavolini" w:hAnsi="Cavolini" w:cs="Cavolini"/>
          <w:i/>
          <w:iCs/>
          <w:color w:val="000000"/>
          <w:sz w:val="24"/>
          <w:szCs w:val="24"/>
          <w:shd w:val="clear" w:color="auto" w:fill="FFFFFF"/>
          <w:lang w:val="en-US"/>
        </w:rPr>
        <w:t xml:space="preserve">- </w:t>
      </w:r>
      <w:r w:rsidR="004D1567" w:rsidRPr="00C82DA0">
        <w:rPr>
          <w:rStyle w:val="normaltextrun"/>
          <w:rFonts w:ascii="Cavolini" w:hAnsi="Cavolini" w:cs="Cavolini"/>
          <w:i/>
          <w:iCs/>
          <w:color w:val="000000"/>
          <w:sz w:val="24"/>
          <w:szCs w:val="24"/>
          <w:shd w:val="clear" w:color="auto" w:fill="FFFFFF"/>
          <w:lang w:val="en-US"/>
        </w:rPr>
        <w:t>Albus Dumbledor</w:t>
      </w:r>
      <w:r w:rsidR="00004286" w:rsidRPr="00C82DA0">
        <w:rPr>
          <w:rStyle w:val="normaltextrun"/>
          <w:rFonts w:ascii="Cavolini" w:hAnsi="Cavolini" w:cs="Cavolini"/>
          <w:i/>
          <w:iCs/>
          <w:color w:val="000000"/>
          <w:sz w:val="24"/>
          <w:szCs w:val="24"/>
          <w:shd w:val="clear" w:color="auto" w:fill="FFFFFF"/>
          <w:lang w:val="en-US"/>
        </w:rPr>
        <w:t>e</w:t>
      </w:r>
      <w:r w:rsidR="009F3101" w:rsidRPr="00C82DA0">
        <w:rPr>
          <w:rStyle w:val="normaltextrun"/>
          <w:rFonts w:ascii="Cavolini" w:hAnsi="Cavolini" w:cs="Cavolini"/>
          <w:i/>
          <w:iCs/>
          <w:color w:val="000000"/>
          <w:sz w:val="24"/>
          <w:szCs w:val="24"/>
          <w:shd w:val="clear" w:color="auto" w:fill="FFFFFF"/>
          <w:lang w:val="en-US"/>
        </w:rPr>
        <w:t>,</w:t>
      </w:r>
      <w:r w:rsidR="00004286" w:rsidRPr="00C82DA0">
        <w:rPr>
          <w:rStyle w:val="normaltextrun"/>
          <w:rFonts w:ascii="Cavolini" w:hAnsi="Cavolini" w:cs="Cavolini"/>
          <w:i/>
          <w:iCs/>
          <w:color w:val="000000"/>
          <w:sz w:val="24"/>
          <w:szCs w:val="24"/>
          <w:shd w:val="clear" w:color="auto" w:fill="FFFFFF"/>
          <w:lang w:val="en-US"/>
        </w:rPr>
        <w:t xml:space="preserve"> </w:t>
      </w:r>
      <w:r w:rsidR="004D1567" w:rsidRPr="00C82DA0">
        <w:rPr>
          <w:rStyle w:val="normaltextrun"/>
          <w:rFonts w:ascii="Cavolini" w:hAnsi="Cavolini" w:cs="Cavolini"/>
          <w:i/>
          <w:iCs/>
          <w:color w:val="000000"/>
          <w:sz w:val="24"/>
          <w:szCs w:val="24"/>
          <w:shd w:val="clear" w:color="auto" w:fill="FFFFFF"/>
          <w:lang w:val="en-US"/>
        </w:rPr>
        <w:t>‘Harry Potter and the Chamber of Secrets’</w:t>
      </w:r>
      <w:r w:rsidR="004D1567" w:rsidRPr="00C82DA0">
        <w:rPr>
          <w:rStyle w:val="eop"/>
          <w:rFonts w:ascii="Cavolini" w:hAnsi="Cavolini" w:cs="Cavolini"/>
          <w:b/>
          <w:bCs/>
          <w:i/>
          <w:iCs/>
          <w:color w:val="000000"/>
          <w:sz w:val="24"/>
          <w:szCs w:val="24"/>
          <w:shd w:val="clear" w:color="auto" w:fill="FFFFFF"/>
        </w:rPr>
        <w:t> </w:t>
      </w:r>
    </w:p>
    <w:p w14:paraId="33879929" w14:textId="77777777" w:rsidR="00423F08" w:rsidRPr="007F1B50" w:rsidRDefault="009C5B1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b/>
          <w:bCs/>
          <w:sz w:val="28"/>
          <w:szCs w:val="28"/>
          <w:lang w:val="en-US"/>
        </w:rPr>
      </w:pPr>
      <w:r w:rsidRPr="007F1B50">
        <w:rPr>
          <w:rFonts w:ascii="Arial" w:hAnsi="Arial" w:cs="Arial"/>
          <w:b/>
          <w:bCs/>
          <w:i/>
          <w:iCs/>
          <w:sz w:val="28"/>
          <w:szCs w:val="28"/>
          <w:lang w:val="en-US"/>
        </w:rPr>
        <w:lastRenderedPageBreak/>
        <w:t>Spotlight on…</w:t>
      </w:r>
      <w:r w:rsidRPr="007F1B50">
        <w:rPr>
          <w:rFonts w:ascii="Arial" w:hAnsi="Arial" w:cs="Arial"/>
          <w:b/>
          <w:bCs/>
          <w:sz w:val="28"/>
          <w:szCs w:val="28"/>
          <w:lang w:val="en-US"/>
        </w:rPr>
        <w:t xml:space="preserve"> </w:t>
      </w:r>
      <w:r w:rsidR="001A5917" w:rsidRPr="007F1B50">
        <w:rPr>
          <w:rFonts w:ascii="Arial" w:hAnsi="Arial" w:cs="Arial"/>
          <w:b/>
          <w:bCs/>
          <w:sz w:val="28"/>
          <w:szCs w:val="28"/>
          <w:lang w:val="en-US"/>
        </w:rPr>
        <w:t xml:space="preserve">       </w:t>
      </w:r>
    </w:p>
    <w:p w14:paraId="36F8F7C8" w14:textId="740B8771" w:rsidR="009C5B12" w:rsidRPr="007F1B50" w:rsidRDefault="001A5917" w:rsidP="007F1B50">
      <w:pPr>
        <w:pBdr>
          <w:top w:val="single" w:sz="4" w:space="1" w:color="auto"/>
          <w:left w:val="single" w:sz="4" w:space="4" w:color="auto"/>
          <w:bottom w:val="single" w:sz="4" w:space="1" w:color="auto"/>
          <w:right w:val="single" w:sz="4" w:space="4" w:color="auto"/>
        </w:pBdr>
        <w:shd w:val="clear" w:color="auto" w:fill="F2F0A6"/>
        <w:jc w:val="center"/>
        <w:rPr>
          <w:rFonts w:ascii="Arial" w:hAnsi="Arial" w:cs="Arial"/>
          <w:b/>
          <w:bCs/>
          <w:sz w:val="28"/>
          <w:szCs w:val="28"/>
          <w:lang w:val="en-US"/>
        </w:rPr>
      </w:pPr>
      <w:r w:rsidRPr="007F1B50">
        <w:rPr>
          <w:rFonts w:ascii="Arial" w:hAnsi="Arial" w:cs="Arial"/>
          <w:b/>
          <w:bCs/>
          <w:sz w:val="36"/>
          <w:szCs w:val="36"/>
          <w:lang w:val="en-US"/>
        </w:rPr>
        <w:t>VOCATIONAL TRAINING</w:t>
      </w:r>
    </w:p>
    <w:p w14:paraId="08468675" w14:textId="77777777" w:rsidR="009C5B12" w:rsidRPr="00A52036" w:rsidRDefault="009C5B1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lang w:val="en-US"/>
        </w:rPr>
      </w:pPr>
    </w:p>
    <w:p w14:paraId="14A0DEF8" w14:textId="5A0C64B3" w:rsidR="009C5B12" w:rsidRPr="00A52036" w:rsidRDefault="009C5B1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lang w:val="en-US"/>
        </w:rPr>
      </w:pPr>
      <w:r w:rsidRPr="00A52036">
        <w:rPr>
          <w:rFonts w:ascii="Arial" w:hAnsi="Arial" w:cs="Arial"/>
          <w:lang w:val="en-US"/>
        </w:rPr>
        <w:t xml:space="preserve">Vocational training is a form post-16 training that relates to a specific job or career.  You will find vocational training courses in every further education college in the </w:t>
      </w:r>
      <w:r w:rsidR="00733977" w:rsidRPr="00A52036">
        <w:rPr>
          <w:rFonts w:ascii="Arial" w:hAnsi="Arial" w:cs="Arial"/>
          <w:lang w:val="en-US"/>
        </w:rPr>
        <w:t>country,</w:t>
      </w:r>
      <w:r w:rsidRPr="00A52036">
        <w:rPr>
          <w:rFonts w:ascii="Arial" w:hAnsi="Arial" w:cs="Arial"/>
          <w:lang w:val="en-US"/>
        </w:rPr>
        <w:t xml:space="preserve"> and these will cover a wide range of topics.  Vocational learning has the sole purpose of enabling you to be ‘work ready’ by the end of the course.  </w:t>
      </w:r>
      <w:r w:rsidR="00733977" w:rsidRPr="00A52036">
        <w:rPr>
          <w:rFonts w:ascii="Arial" w:hAnsi="Arial" w:cs="Arial"/>
          <w:lang w:val="en-US"/>
        </w:rPr>
        <w:t>However, you</w:t>
      </w:r>
      <w:r w:rsidRPr="00A52036">
        <w:rPr>
          <w:rFonts w:ascii="Arial" w:hAnsi="Arial" w:cs="Arial"/>
          <w:lang w:val="en-US"/>
        </w:rPr>
        <w:t xml:space="preserve"> </w:t>
      </w:r>
      <w:r w:rsidR="00BB473E" w:rsidRPr="00A52036">
        <w:rPr>
          <w:rFonts w:ascii="Arial" w:hAnsi="Arial" w:cs="Arial"/>
          <w:lang w:val="en-US"/>
        </w:rPr>
        <w:t>could also</w:t>
      </w:r>
      <w:r w:rsidRPr="00A52036">
        <w:rPr>
          <w:rFonts w:ascii="Arial" w:hAnsi="Arial" w:cs="Arial"/>
          <w:lang w:val="en-US"/>
        </w:rPr>
        <w:t xml:space="preserve"> move on to a higher level vocational course to extend your knowledge and increase your qualification as</w:t>
      </w:r>
      <w:r w:rsidR="00BB473E" w:rsidRPr="00A52036">
        <w:rPr>
          <w:rFonts w:ascii="Arial" w:hAnsi="Arial" w:cs="Arial"/>
          <w:lang w:val="en-US"/>
        </w:rPr>
        <w:t xml:space="preserve"> there are</w:t>
      </w:r>
      <w:r w:rsidR="00FC6D79">
        <w:rPr>
          <w:rFonts w:ascii="Arial" w:hAnsi="Arial" w:cs="Arial"/>
          <w:lang w:val="en-US"/>
        </w:rPr>
        <w:t xml:space="preserve"> </w:t>
      </w:r>
      <w:r w:rsidR="00FC6D79" w:rsidRPr="00A52036">
        <w:rPr>
          <w:rFonts w:ascii="Arial" w:hAnsi="Arial" w:cs="Arial"/>
          <w:lang w:val="en-US"/>
        </w:rPr>
        <w:t>various levels</w:t>
      </w:r>
      <w:r w:rsidR="00BB473E" w:rsidRPr="00A52036">
        <w:rPr>
          <w:rFonts w:ascii="Arial" w:hAnsi="Arial" w:cs="Arial"/>
          <w:lang w:val="en-US"/>
        </w:rPr>
        <w:t xml:space="preserve"> available to suit all learners.</w:t>
      </w:r>
      <w:r w:rsidRPr="00A52036">
        <w:rPr>
          <w:rFonts w:ascii="Arial" w:hAnsi="Arial" w:cs="Arial"/>
          <w:lang w:val="en-US"/>
        </w:rPr>
        <w:t xml:space="preserve">  </w:t>
      </w:r>
    </w:p>
    <w:p w14:paraId="7A9686DD" w14:textId="50F5A349" w:rsidR="009C5B12" w:rsidRPr="00A52036" w:rsidRDefault="009C5B1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lang w:val="en-US"/>
        </w:rPr>
      </w:pPr>
      <w:r w:rsidRPr="00A52036">
        <w:rPr>
          <w:rFonts w:ascii="Arial" w:hAnsi="Arial" w:cs="Arial"/>
          <w:lang w:val="en-US"/>
        </w:rPr>
        <w:t xml:space="preserve">One of the biggest advantages of vocational training is that there are few exams involved in completing the course (check this though as some courses do require an exam at the end).  Much of the course will be assignment based and you will build up a portfolio of work that is marked by your course tutors and then externally moderated to ensure that the marking is fair when you have completed your course.  This means that you can closely monitor how well you are doing on your course, you will have a clear idea of what your final grade will be and also a clear understanding of exactly what you can do to improve your overall grade as the course progresses.  For students who struggle with exams anxiety; mental health concerns that can impact on mood </w:t>
      </w:r>
      <w:r w:rsidR="00733977" w:rsidRPr="00A52036">
        <w:rPr>
          <w:rFonts w:ascii="Arial" w:hAnsi="Arial" w:cs="Arial"/>
          <w:lang w:val="en-US"/>
        </w:rPr>
        <w:t>and, consequently</w:t>
      </w:r>
      <w:r w:rsidRPr="00A52036">
        <w:rPr>
          <w:rFonts w:ascii="Arial" w:hAnsi="Arial" w:cs="Arial"/>
          <w:lang w:val="en-US"/>
        </w:rPr>
        <w:t xml:space="preserve">, motivation or for students with memory retention problems this can be the perfect solution. It is also a good option for students who demonstrate a talent or interest in a specific area and want to focus on this. </w:t>
      </w:r>
    </w:p>
    <w:p w14:paraId="7BC0C404" w14:textId="2EBFB4E5" w:rsidR="009C5B12" w:rsidRPr="00A52036" w:rsidRDefault="009C5B1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lang w:val="en-US"/>
        </w:rPr>
      </w:pPr>
      <w:r w:rsidRPr="00A52036">
        <w:rPr>
          <w:rFonts w:ascii="Arial" w:hAnsi="Arial" w:cs="Arial"/>
          <w:lang w:val="en-US"/>
        </w:rPr>
        <w:t>For more information, have a look at your local colleges website and prospectus to see what types of courses they offer</w:t>
      </w:r>
      <w:r w:rsidR="003D2BD7" w:rsidRPr="00A52036">
        <w:rPr>
          <w:rFonts w:ascii="Arial" w:hAnsi="Arial" w:cs="Arial"/>
          <w:lang w:val="en-US"/>
        </w:rPr>
        <w:t>, at what academic levels</w:t>
      </w:r>
      <w:r w:rsidRPr="00A52036">
        <w:rPr>
          <w:rFonts w:ascii="Arial" w:hAnsi="Arial" w:cs="Arial"/>
          <w:lang w:val="en-US"/>
        </w:rPr>
        <w:t xml:space="preserve"> and in what subjects</w:t>
      </w:r>
      <w:r w:rsidR="00D02A33" w:rsidRPr="00A52036">
        <w:rPr>
          <w:rFonts w:ascii="Arial" w:hAnsi="Arial" w:cs="Arial"/>
          <w:lang w:val="en-US"/>
        </w:rPr>
        <w:t xml:space="preserve">.  </w:t>
      </w:r>
      <w:r w:rsidR="00533F10" w:rsidRPr="00A52036">
        <w:rPr>
          <w:rFonts w:ascii="Arial" w:hAnsi="Arial" w:cs="Arial"/>
          <w:lang w:val="en-US"/>
        </w:rPr>
        <w:t>Y</w:t>
      </w:r>
      <w:r w:rsidR="00512DBA" w:rsidRPr="00A52036">
        <w:rPr>
          <w:rFonts w:ascii="Arial" w:hAnsi="Arial" w:cs="Arial"/>
          <w:lang w:val="en-US"/>
        </w:rPr>
        <w:t>ou</w:t>
      </w:r>
      <w:r w:rsidR="00533F10" w:rsidRPr="00A52036">
        <w:rPr>
          <w:rFonts w:ascii="Arial" w:hAnsi="Arial" w:cs="Arial"/>
          <w:lang w:val="en-US"/>
        </w:rPr>
        <w:t xml:space="preserve">’ll see that any open events they are running </w:t>
      </w:r>
      <w:r w:rsidR="00512DBA" w:rsidRPr="00A52036">
        <w:rPr>
          <w:rFonts w:ascii="Arial" w:hAnsi="Arial" w:cs="Arial"/>
          <w:lang w:val="en-US"/>
        </w:rPr>
        <w:t xml:space="preserve">will be advertised so if you are a year 10 or year 11, you might want to attend one to </w:t>
      </w:r>
      <w:r w:rsidR="008C5ACE" w:rsidRPr="00A52036">
        <w:rPr>
          <w:rFonts w:ascii="Arial" w:hAnsi="Arial" w:cs="Arial"/>
          <w:lang w:val="en-US"/>
        </w:rPr>
        <w:t xml:space="preserve">find out </w:t>
      </w:r>
      <w:r w:rsidR="00032BE2" w:rsidRPr="00A52036">
        <w:rPr>
          <w:rFonts w:ascii="Arial" w:hAnsi="Arial" w:cs="Arial"/>
          <w:lang w:val="en-US"/>
        </w:rPr>
        <w:t>what college is really like.</w:t>
      </w:r>
    </w:p>
    <w:p w14:paraId="14EE6FEF" w14:textId="77777777" w:rsidR="00D412A2" w:rsidRPr="007F1B50" w:rsidRDefault="00D412A2"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p>
    <w:p w14:paraId="5FA284B3" w14:textId="193C7AF8" w:rsidR="0063629F" w:rsidRPr="007F1B50"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63629F"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https://www.colchester.ac.uk/</w:t>
        </w:r>
      </w:hyperlink>
    </w:p>
    <w:p w14:paraId="40462A53" w14:textId="16103E68" w:rsidR="0063629F" w:rsidRPr="007F1B50"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5139C1"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https://chelmsford.ac.uk/</w:t>
        </w:r>
      </w:hyperlink>
    </w:p>
    <w:p w14:paraId="0836CAB1" w14:textId="0E1311E6" w:rsidR="0022527C" w:rsidRPr="007F1B50"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22527C"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https://www.uspcollege.ac.uk/courses-apprenticeships/prospectus/</w:t>
        </w:r>
      </w:hyperlink>
    </w:p>
    <w:p w14:paraId="337D3D2E" w14:textId="682DFAE4" w:rsidR="00EE002C" w:rsidRPr="007F1B50"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374274"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https://www.wsc.ac.uk/</w:t>
        </w:r>
      </w:hyperlink>
    </w:p>
    <w:p w14:paraId="46FEF05E" w14:textId="097D8C5C" w:rsidR="00C143B6" w:rsidRPr="007F1B50"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C143B6"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https://writtle.ac.uk/</w:t>
        </w:r>
      </w:hyperlink>
    </w:p>
    <w:p w14:paraId="49DA6940" w14:textId="68824FAC" w:rsidR="003F65C0" w:rsidRPr="00B73A64" w:rsidRDefault="00E25E3B" w:rsidP="007F1B50">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color w:val="7030A0"/>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423F08" w:rsidRPr="007F1B50">
          <w:rPr>
            <w:rStyle w:val="Hyperlink"/>
            <w:rFonts w:ascii="Arial" w:hAnsi="Arial" w:cs="Arial"/>
            <w:color w:val="7030A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https://www.harlow-college.ac.uk/</w:t>
        </w:r>
      </w:hyperlink>
    </w:p>
    <w:p w14:paraId="5F716C0A" w14:textId="77777777" w:rsidR="00A52036" w:rsidRPr="00C77D3A" w:rsidRDefault="00A52036" w:rsidP="003E55C2">
      <w:pPr>
        <w:pStyle w:val="NormalWeb"/>
        <w:rPr>
          <w:rFonts w:ascii="Merriweather" w:hAnsi="Merriweather"/>
          <w:color w:val="181818"/>
          <w:sz w:val="32"/>
          <w:szCs w:val="32"/>
          <w:shd w:val="clear" w:color="auto" w:fill="FFFFFF"/>
        </w:rPr>
      </w:pPr>
    </w:p>
    <w:p w14:paraId="30D89DD9" w14:textId="635BB259" w:rsidR="00EA253E" w:rsidRPr="00117445" w:rsidRDefault="00B73A64" w:rsidP="00117445">
      <w:pPr>
        <w:pStyle w:val="NormalWeb"/>
        <w:rPr>
          <w:rStyle w:val="authorortitle"/>
          <w:rFonts w:ascii="Fairwater Script" w:hAnsi="Fairwater Script" w:cs="Dreaming Outloud Script Pro"/>
          <w:color w:val="333333"/>
          <w:sz w:val="32"/>
          <w:szCs w:val="32"/>
          <w:shd w:val="clear" w:color="auto" w:fill="FFFFFF"/>
        </w:rPr>
      </w:pPr>
      <w:r w:rsidRPr="00117445">
        <w:rPr>
          <w:rFonts w:ascii="Fairwater Script" w:hAnsi="Fairwater Script" w:cs="Dreaming Outloud Script Pro"/>
          <w:b/>
          <w:bCs/>
          <w:color w:val="181818"/>
          <w:sz w:val="36"/>
          <w:szCs w:val="36"/>
          <w:shd w:val="clear" w:color="auto" w:fill="FFFFFF"/>
        </w:rPr>
        <w:t>“It is not as much about who you used to be, as it is about who you choose to be.”</w:t>
      </w:r>
      <w:r w:rsidRPr="001E1856">
        <w:rPr>
          <w:rFonts w:ascii="Fairwater Script" w:hAnsi="Fairwater Script" w:cs="Dreaming Outloud Script Pro"/>
          <w:color w:val="181818"/>
          <w:sz w:val="32"/>
          <w:szCs w:val="32"/>
        </w:rPr>
        <w:br/>
      </w:r>
      <w:r w:rsidRPr="00117445">
        <w:rPr>
          <w:rStyle w:val="authorortitle"/>
          <w:rFonts w:ascii="Fairwater Script" w:hAnsi="Fairwater Script" w:cs="Dreaming Outloud Script Pro"/>
          <w:color w:val="333333"/>
          <w:sz w:val="28"/>
          <w:szCs w:val="28"/>
          <w:shd w:val="clear" w:color="auto" w:fill="FFFFFF"/>
        </w:rPr>
        <w:t>Sanhita Baruah</w:t>
      </w:r>
      <w:r w:rsidR="00C45B7C" w:rsidRPr="00117445">
        <w:rPr>
          <w:rStyle w:val="authorortitle"/>
          <w:rFonts w:ascii="Fairwater Script" w:hAnsi="Fairwater Script" w:cs="Dreaming Outloud Script Pro"/>
          <w:color w:val="333333"/>
          <w:sz w:val="28"/>
          <w:szCs w:val="28"/>
          <w:shd w:val="clear" w:color="auto" w:fill="FFFFFF"/>
        </w:rPr>
        <w:t xml:space="preserve">, author </w:t>
      </w:r>
      <w:r w:rsidR="00FC6D79" w:rsidRPr="00117445">
        <w:rPr>
          <w:rStyle w:val="authorortitle"/>
          <w:rFonts w:ascii="Fairwater Script" w:hAnsi="Fairwater Script" w:cs="Dreaming Outloud Script Pro"/>
          <w:color w:val="333333"/>
          <w:sz w:val="28"/>
          <w:szCs w:val="28"/>
          <w:shd w:val="clear" w:color="auto" w:fill="FFFFFF"/>
        </w:rPr>
        <w:t>of The</w:t>
      </w:r>
      <w:r w:rsidR="00622B20" w:rsidRPr="00117445">
        <w:rPr>
          <w:rStyle w:val="authorortitle"/>
          <w:rFonts w:ascii="Fairwater Script" w:hAnsi="Fairwater Script" w:cs="Dreaming Outloud Script Pro"/>
          <w:color w:val="333333"/>
          <w:sz w:val="28"/>
          <w:szCs w:val="28"/>
          <w:shd w:val="clear" w:color="auto" w:fill="FFFFFF"/>
        </w:rPr>
        <w:t xml:space="preserve"> </w:t>
      </w:r>
      <w:r w:rsidR="00A52036" w:rsidRPr="00117445">
        <w:rPr>
          <w:rStyle w:val="authorortitle"/>
          <w:rFonts w:ascii="Fairwater Script" w:hAnsi="Fairwater Script" w:cs="Dreaming Outloud Script Pro"/>
          <w:color w:val="333333"/>
          <w:sz w:val="28"/>
          <w:szCs w:val="28"/>
          <w:shd w:val="clear" w:color="auto" w:fill="FFFFFF"/>
        </w:rPr>
        <w:t>A</w:t>
      </w:r>
      <w:r w:rsidR="00622B20" w:rsidRPr="00117445">
        <w:rPr>
          <w:rStyle w:val="authorortitle"/>
          <w:rFonts w:ascii="Fairwater Script" w:hAnsi="Fairwater Script" w:cs="Dreaming Outloud Script Pro"/>
          <w:color w:val="333333"/>
          <w:sz w:val="28"/>
          <w:szCs w:val="28"/>
          <w:shd w:val="clear" w:color="auto" w:fill="FFFFFF"/>
        </w:rPr>
        <w:t xml:space="preserve">rt of </w:t>
      </w:r>
      <w:r w:rsidR="00A52036" w:rsidRPr="00117445">
        <w:rPr>
          <w:rStyle w:val="authorortitle"/>
          <w:rFonts w:ascii="Fairwater Script" w:hAnsi="Fairwater Script" w:cs="Dreaming Outloud Script Pro"/>
          <w:color w:val="333333"/>
          <w:sz w:val="28"/>
          <w:szCs w:val="28"/>
          <w:shd w:val="clear" w:color="auto" w:fill="FFFFFF"/>
        </w:rPr>
        <w:t>L</w:t>
      </w:r>
      <w:r w:rsidR="00622B20" w:rsidRPr="00117445">
        <w:rPr>
          <w:rStyle w:val="authorortitle"/>
          <w:rFonts w:ascii="Fairwater Script" w:hAnsi="Fairwater Script" w:cs="Dreaming Outloud Script Pro"/>
          <w:color w:val="333333"/>
          <w:sz w:val="28"/>
          <w:szCs w:val="28"/>
          <w:shd w:val="clear" w:color="auto" w:fill="FFFFFF"/>
        </w:rPr>
        <w:t xml:space="preserve">etting </w:t>
      </w:r>
      <w:r w:rsidR="00A52036" w:rsidRPr="00117445">
        <w:rPr>
          <w:rStyle w:val="authorortitle"/>
          <w:rFonts w:ascii="Fairwater Script" w:hAnsi="Fairwater Script" w:cs="Dreaming Outloud Script Pro"/>
          <w:color w:val="333333"/>
          <w:sz w:val="28"/>
          <w:szCs w:val="28"/>
          <w:shd w:val="clear" w:color="auto" w:fill="FFFFFF"/>
        </w:rPr>
        <w:t>G</w:t>
      </w:r>
      <w:r w:rsidR="00622B20" w:rsidRPr="00117445">
        <w:rPr>
          <w:rStyle w:val="authorortitle"/>
          <w:rFonts w:ascii="Fairwater Script" w:hAnsi="Fairwater Script" w:cs="Dreaming Outloud Script Pro"/>
          <w:color w:val="333333"/>
          <w:sz w:val="28"/>
          <w:szCs w:val="28"/>
          <w:shd w:val="clear" w:color="auto" w:fill="FFFFFF"/>
        </w:rPr>
        <w:t>o – Poetry for the Seekers</w:t>
      </w:r>
      <w:r w:rsidR="00A52036" w:rsidRPr="00117445">
        <w:rPr>
          <w:rStyle w:val="authorortitle"/>
          <w:rFonts w:ascii="Fairwater Script" w:hAnsi="Fairwater Script" w:cs="Dreaming Outloud Script Pro"/>
          <w:color w:val="333333"/>
          <w:sz w:val="28"/>
          <w:szCs w:val="28"/>
          <w:shd w:val="clear" w:color="auto" w:fill="FFFFFF"/>
        </w:rPr>
        <w:t>’</w:t>
      </w:r>
    </w:p>
    <w:p w14:paraId="000B87C7" w14:textId="77777777" w:rsidR="00A52036" w:rsidRPr="00A52036" w:rsidRDefault="00A52036" w:rsidP="003E55C2">
      <w:pPr>
        <w:pStyle w:val="NormalWeb"/>
        <w:rPr>
          <w:rFonts w:ascii="Lato" w:hAnsi="Lato"/>
          <w:b/>
          <w:bCs/>
          <w:color w:val="333333"/>
          <w:shd w:val="clear" w:color="auto" w:fill="FFFFFF"/>
        </w:rPr>
      </w:pPr>
    </w:p>
    <w:p w14:paraId="242552B6" w14:textId="77777777" w:rsidR="00C92ED9" w:rsidRDefault="003E55C2" w:rsidP="00756ED8">
      <w:pPr>
        <w:pStyle w:val="NormalWeb"/>
        <w:pBdr>
          <w:top w:val="single" w:sz="36" w:space="1" w:color="auto"/>
          <w:left w:val="single" w:sz="36" w:space="4" w:color="auto"/>
          <w:bottom w:val="single" w:sz="36" w:space="1" w:color="auto"/>
          <w:right w:val="single" w:sz="36" w:space="4" w:color="auto"/>
        </w:pBdr>
        <w:shd w:val="clear" w:color="auto" w:fill="FA9ECE"/>
        <w:jc w:val="center"/>
        <w:rPr>
          <w:rFonts w:ascii="Arial" w:hAnsi="Arial" w:cs="Arial"/>
          <w:b/>
          <w:bCs/>
          <w:color w:val="000000"/>
          <w:sz w:val="32"/>
          <w:szCs w:val="32"/>
        </w:rPr>
      </w:pPr>
      <w:r w:rsidRPr="00813DC3">
        <w:rPr>
          <w:rFonts w:ascii="Arial" w:hAnsi="Arial" w:cs="Arial"/>
          <w:b/>
          <w:bCs/>
          <w:color w:val="000000"/>
          <w:sz w:val="32"/>
          <w:szCs w:val="32"/>
        </w:rPr>
        <w:lastRenderedPageBreak/>
        <w:t>When does a hobby become an addiction?</w:t>
      </w:r>
    </w:p>
    <w:p w14:paraId="5DE45DF4" w14:textId="57B086B3" w:rsidR="003E55C2" w:rsidRPr="003E55C2" w:rsidRDefault="003E55C2" w:rsidP="003E55C2">
      <w:pPr>
        <w:pStyle w:val="NormalWeb"/>
        <w:rPr>
          <w:rFonts w:ascii="Arial" w:hAnsi="Arial" w:cs="Arial"/>
          <w:color w:val="000000"/>
        </w:rPr>
      </w:pPr>
      <w:r w:rsidRPr="003E55C2">
        <w:rPr>
          <w:rFonts w:ascii="Arial" w:hAnsi="Arial" w:cs="Arial"/>
          <w:color w:val="000000"/>
        </w:rPr>
        <w:t xml:space="preserve">Over the last decade there has been a significant boom in using video games. Young and old alike enjoy them whether on a phone, PC or console, they are a fun way to connect with </w:t>
      </w:r>
      <w:r w:rsidRPr="003E55C2">
        <w:rPr>
          <w:rFonts w:ascii="Arial" w:hAnsi="Arial" w:cs="Arial"/>
          <w:color w:val="000000"/>
        </w:rPr>
        <w:t>likeminded</w:t>
      </w:r>
      <w:r w:rsidRPr="003E55C2">
        <w:rPr>
          <w:rFonts w:ascii="Arial" w:hAnsi="Arial" w:cs="Arial"/>
          <w:color w:val="000000"/>
        </w:rPr>
        <w:t xml:space="preserve"> people and enjoy some escapism. This was especially true during the pandemic when people stayed at home due to the lockdown measures. In fact, during this time 3.1 billion people globally were video game consumers and with 8 billion people on the planet that means 40% of people around the world play video games. 50% of these individuals use their smartphones to game.</w:t>
      </w:r>
    </w:p>
    <w:p w14:paraId="1CF53E46"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There are some surprising benefits to playing video games:</w:t>
      </w:r>
    </w:p>
    <w:p w14:paraId="0762B4BC"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Gaming is often dismissed as unsophisticated or the domain of the sedentary but contrary to this it does carry some benefits, these include:</w:t>
      </w:r>
    </w:p>
    <w:p w14:paraId="70BC57B3"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Healthy brain stimulation</w:t>
      </w:r>
    </w:p>
    <w:p w14:paraId="047D7234"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Development of problem-solving skills</w:t>
      </w:r>
    </w:p>
    <w:p w14:paraId="5B92F840"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Stress relief.</w:t>
      </w:r>
    </w:p>
    <w:p w14:paraId="304A9468"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It can also benefit fine motor skills, improve dexterity and encourage persistence and determination. Video games have a use within the classroom, providing students with a fun way to learn that can be competitive and conversely collaborative. At Exceptional Ideas we value it as a one of our useful tools to keep our students engaged and the momentum of the lesson fun and exciting.</w:t>
      </w:r>
    </w:p>
    <w:p w14:paraId="382C1580"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There are contrasting forces to gaming too. Unfortunately, there can be negative affects to an individual’s health and emotional well-being if they are played too much. Some studies show that a mere 10-20 minutes of violent gaming can increase activity in the brain regions associated with arousal, anxiety and emotional reaction whilst simultaneously reducing activity in the frontal lobes that controls emotional regulation. Excessive use of gaming can increase aggression and decrease physical and mental health.</w:t>
      </w:r>
    </w:p>
    <w:p w14:paraId="0E41A06D" w14:textId="77777777" w:rsidR="003E55C2" w:rsidRPr="003E55C2" w:rsidRDefault="003E55C2" w:rsidP="003E55C2">
      <w:pPr>
        <w:pStyle w:val="NormalWeb"/>
        <w:rPr>
          <w:rFonts w:ascii="Arial" w:hAnsi="Arial" w:cs="Arial"/>
          <w:b/>
          <w:bCs/>
          <w:color w:val="000000"/>
        </w:rPr>
      </w:pPr>
      <w:r w:rsidRPr="003E55C2">
        <w:rPr>
          <w:rFonts w:ascii="Arial" w:hAnsi="Arial" w:cs="Arial"/>
          <w:b/>
          <w:bCs/>
          <w:color w:val="000000"/>
        </w:rPr>
        <w:t>When does excessive gaming become an addiction?</w:t>
      </w:r>
    </w:p>
    <w:p w14:paraId="06B42FAC" w14:textId="2347BA18" w:rsidR="003E55C2" w:rsidRPr="003E55C2" w:rsidRDefault="003E55C2" w:rsidP="003E55C2">
      <w:pPr>
        <w:pStyle w:val="NormalWeb"/>
        <w:rPr>
          <w:rFonts w:ascii="Arial" w:hAnsi="Arial" w:cs="Arial"/>
          <w:color w:val="000000"/>
        </w:rPr>
      </w:pPr>
      <w:r w:rsidRPr="003E55C2">
        <w:rPr>
          <w:rFonts w:ascii="Arial" w:hAnsi="Arial" w:cs="Arial"/>
          <w:color w:val="000000"/>
        </w:rPr>
        <w:t xml:space="preserve">Problematic and excessive gaming can be classified as a behavioural addiction, much like gambling or some eating disorders. It occurs when an individual develops an unhealthy dependence on a particular behaviour or activity. As a society we tend to think of addiction in relation to substance </w:t>
      </w:r>
      <w:r w:rsidR="00E25E3B" w:rsidRPr="003E55C2">
        <w:rPr>
          <w:rFonts w:ascii="Arial" w:hAnsi="Arial" w:cs="Arial"/>
          <w:color w:val="000000"/>
        </w:rPr>
        <w:t>misuse,</w:t>
      </w:r>
      <w:r w:rsidRPr="003E55C2">
        <w:rPr>
          <w:rFonts w:ascii="Arial" w:hAnsi="Arial" w:cs="Arial"/>
          <w:color w:val="000000"/>
        </w:rPr>
        <w:t xml:space="preserve"> but this is not the whole picture. Many people suffer from addictions that have nothing to do with drugs. Several studies show that some brain activity between substance use disorders and behaviour addictions are the same, especially the affect it has on our limbic system which controls motivation and reward. When an individual experiences withdrawal from a substance or a behaviour it triggers a craving which is connected to the motivation and reward system when the substance or behaviour is sought out dopamine is released which re-enforces the reward seeking behaviour.</w:t>
      </w:r>
    </w:p>
    <w:p w14:paraId="49958431" w14:textId="77777777" w:rsidR="003E55C2" w:rsidRPr="003E55C2" w:rsidRDefault="003E55C2" w:rsidP="003E55C2">
      <w:pPr>
        <w:pStyle w:val="NormalWeb"/>
        <w:rPr>
          <w:rFonts w:ascii="Arial" w:hAnsi="Arial" w:cs="Arial"/>
          <w:b/>
          <w:bCs/>
          <w:color w:val="000000"/>
        </w:rPr>
      </w:pPr>
      <w:r w:rsidRPr="003E55C2">
        <w:rPr>
          <w:rFonts w:ascii="Arial" w:hAnsi="Arial" w:cs="Arial"/>
          <w:b/>
          <w:bCs/>
          <w:color w:val="000000"/>
        </w:rPr>
        <w:lastRenderedPageBreak/>
        <w:t>What should you look out for?</w:t>
      </w:r>
    </w:p>
    <w:p w14:paraId="07FD3A2D"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An individual thinks about gaming a lot or all the time.</w:t>
      </w:r>
    </w:p>
    <w:p w14:paraId="18AD72D1"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Feeling bad when they can’t play.</w:t>
      </w:r>
    </w:p>
    <w:p w14:paraId="511A84AE"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A need to spend more and more time gaming to feel good.</w:t>
      </w:r>
    </w:p>
    <w:p w14:paraId="0160EF5E"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Not being able to quit or play any less.</w:t>
      </w:r>
    </w:p>
    <w:p w14:paraId="7ECB88B1"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A loss of interest in other hobbies or indeed anything else.</w:t>
      </w:r>
    </w:p>
    <w:p w14:paraId="6147DA32"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Neglecting to wash or eat.</w:t>
      </w:r>
    </w:p>
    <w:p w14:paraId="1C8AAB20"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Lying about frequency of gaming.</w:t>
      </w:r>
    </w:p>
    <w:p w14:paraId="0ED3A0E0"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Isolation.</w:t>
      </w:r>
    </w:p>
    <w:p w14:paraId="67CF7854"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Breakdown of interpersonal relationships.</w:t>
      </w:r>
    </w:p>
    <w:p w14:paraId="1D482F3F"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 Decreased performance at school.</w:t>
      </w:r>
    </w:p>
    <w:p w14:paraId="7549399B"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Gaming addiction or problematic gaming can directly affect an individual’s academic ability. Students may suffer from fatigue, restlessness, irritability and preoccupation which will affect their engagement in schoolwork. As dopamine levels are affected some studies have identified a link between depression and gaming addiction leaving an individual feeling apathetic or with a hopelessness about the future which in turn can affect long-term academic or career aspirations.</w:t>
      </w:r>
    </w:p>
    <w:p w14:paraId="1533F895" w14:textId="77777777" w:rsidR="003E55C2" w:rsidRPr="003E55C2" w:rsidRDefault="003E55C2" w:rsidP="003E55C2">
      <w:pPr>
        <w:pStyle w:val="NormalWeb"/>
        <w:rPr>
          <w:rFonts w:ascii="Arial" w:hAnsi="Arial" w:cs="Arial"/>
          <w:b/>
          <w:bCs/>
          <w:color w:val="000000"/>
        </w:rPr>
      </w:pPr>
      <w:r w:rsidRPr="003E55C2">
        <w:rPr>
          <w:rFonts w:ascii="Arial" w:hAnsi="Arial" w:cs="Arial"/>
          <w:b/>
          <w:bCs/>
          <w:color w:val="000000"/>
        </w:rPr>
        <w:t>What can you do?</w:t>
      </w:r>
    </w:p>
    <w:p w14:paraId="05D4169E" w14:textId="77777777" w:rsidR="003E55C2" w:rsidRPr="003E55C2" w:rsidRDefault="003E55C2" w:rsidP="003E55C2">
      <w:pPr>
        <w:pStyle w:val="NormalWeb"/>
        <w:rPr>
          <w:rFonts w:ascii="Arial" w:hAnsi="Arial" w:cs="Arial"/>
          <w:color w:val="000000"/>
        </w:rPr>
      </w:pPr>
      <w:r w:rsidRPr="003E55C2">
        <w:rPr>
          <w:rFonts w:ascii="Arial" w:hAnsi="Arial" w:cs="Arial"/>
          <w:color w:val="000000"/>
        </w:rPr>
        <w:t>Remember that not everyone who plays a lot or who is very enthusiastic about gaming has a problem, the percentage of gamers who are addicts is extremely low, between 1 and 9%. If you believe your child or loved one is gaming excessively there are some things that you could do: set time limits for play and stick to them, try and keep phones and gadgets out of bedrooms so that they don’t play into the night (easier said than done I know) try and engage your child or loved one in other activities and exercise and insist that your child or loved one plays games that are appropriate for their age. They may seem well equipped to cope with games above their age limit but in actual fact they may not be developmentally mature enough to cope with certain types of exposure.</w:t>
      </w:r>
    </w:p>
    <w:p w14:paraId="1688AA64" w14:textId="7422957D" w:rsidR="00C92ED9" w:rsidRDefault="003E55C2" w:rsidP="003E55C2">
      <w:pPr>
        <w:pStyle w:val="NormalWeb"/>
        <w:rPr>
          <w:rFonts w:ascii="Arial" w:hAnsi="Arial" w:cs="Arial"/>
          <w:color w:val="000000"/>
        </w:rPr>
      </w:pPr>
      <w:r w:rsidRPr="003E55C2">
        <w:rPr>
          <w:rFonts w:ascii="Arial" w:hAnsi="Arial" w:cs="Arial"/>
          <w:color w:val="000000"/>
        </w:rPr>
        <w:t>If you continue to worry about your child, contact us at the school and we would be happy to assist you. At Exceptional Ideas we want your child to fulfil their potential, achieve and thrive and to ensure they transition to pastures new having had an enriched experience and education.</w:t>
      </w:r>
    </w:p>
    <w:p w14:paraId="6C91CC15" w14:textId="3FB51AB9" w:rsidR="00A15664" w:rsidRPr="00B46EA3" w:rsidRDefault="00B46EA3" w:rsidP="00B46EA3">
      <w:pPr>
        <w:pStyle w:val="NormalWeb"/>
        <w:rPr>
          <w:rFonts w:ascii="Arial" w:hAnsi="Arial" w:cs="Arial"/>
          <w:b/>
          <w:bCs/>
          <w:i/>
          <w:iCs/>
          <w:color w:val="000000"/>
        </w:rPr>
        <w:sectPr w:rsidR="00A15664" w:rsidRPr="00B46EA3" w:rsidSect="00FD52FD">
          <w:headerReference w:type="default" r:id="rId21"/>
          <w:pgSz w:w="11906" w:h="16838"/>
          <w:pgMar w:top="1440" w:right="1440" w:bottom="1440" w:left="1440" w:header="708" w:footer="708" w:gutter="0"/>
          <w:cols w:space="708"/>
          <w:docGrid w:linePitch="360"/>
        </w:sectPr>
      </w:pPr>
      <w:r w:rsidRPr="00B46EA3">
        <w:rPr>
          <w:rFonts w:ascii="Arial" w:hAnsi="Arial" w:cs="Arial"/>
          <w:b/>
          <w:bCs/>
          <w:i/>
          <w:iCs/>
          <w:color w:val="000000"/>
        </w:rPr>
        <w:t>W</w:t>
      </w:r>
      <w:r w:rsidR="00C92ED9" w:rsidRPr="00B46EA3">
        <w:rPr>
          <w:rFonts w:ascii="Arial" w:hAnsi="Arial" w:cs="Arial"/>
          <w:b/>
          <w:bCs/>
          <w:i/>
          <w:iCs/>
          <w:color w:val="000000"/>
        </w:rPr>
        <w:t xml:space="preserve">ritten by Lydia </w:t>
      </w:r>
      <w:r w:rsidR="00E25E3B" w:rsidRPr="00B46EA3">
        <w:rPr>
          <w:rFonts w:ascii="Arial" w:hAnsi="Arial" w:cs="Arial"/>
          <w:b/>
          <w:bCs/>
          <w:i/>
          <w:iCs/>
          <w:color w:val="000000"/>
        </w:rPr>
        <w:t>Butterley, Student</w:t>
      </w:r>
      <w:r w:rsidR="00C92ED9" w:rsidRPr="00B46EA3">
        <w:rPr>
          <w:rFonts w:ascii="Arial" w:hAnsi="Arial" w:cs="Arial"/>
          <w:b/>
          <w:bCs/>
          <w:i/>
          <w:iCs/>
          <w:color w:val="000000"/>
        </w:rPr>
        <w:t xml:space="preserve"> Mentor / Transition Lead at Teaseldown School.</w:t>
      </w:r>
    </w:p>
    <w:p w14:paraId="730B9387" w14:textId="77777777" w:rsidR="0098635B" w:rsidRDefault="0098635B" w:rsidP="00D9620F">
      <w:pPr>
        <w:rPr>
          <w:b/>
          <w:bCs/>
          <w:sz w:val="32"/>
          <w:szCs w:val="32"/>
          <w:u w:val="single"/>
        </w:rPr>
      </w:pPr>
    </w:p>
    <w:p w14:paraId="2576A3C1" w14:textId="4DEBEFC7" w:rsidR="00601EC2" w:rsidRPr="007F40E3" w:rsidRDefault="00601EC2" w:rsidP="00D9620F">
      <w:pPr>
        <w:pBdr>
          <w:top w:val="single" w:sz="4" w:space="1" w:color="auto"/>
        </w:pBdr>
        <w:rPr>
          <w:b/>
          <w:bCs/>
          <w:sz w:val="32"/>
          <w:szCs w:val="32"/>
          <w:u w:val="single"/>
        </w:rPr>
      </w:pPr>
      <w:r w:rsidRPr="00D045F5">
        <w:rPr>
          <w:b/>
          <w:bCs/>
          <w:sz w:val="32"/>
          <w:szCs w:val="32"/>
          <w:u w:val="single"/>
        </w:rPr>
        <w:t xml:space="preserve">Key dates: </w:t>
      </w:r>
    </w:p>
    <w:p w14:paraId="45842314" w14:textId="4AD412F6" w:rsidR="00601EC2" w:rsidRDefault="00317D46" w:rsidP="00317D46">
      <w:pPr>
        <w:pStyle w:val="Caption"/>
        <w:widowControl w:val="0"/>
        <w:ind w:left="2880" w:hanging="2160"/>
        <w:rPr>
          <w:i w:val="0"/>
          <w:iCs w:val="0"/>
          <w:color w:val="000000"/>
          <w:sz w:val="20"/>
          <w:szCs w:val="20"/>
          <w:lang w:val="en-US"/>
          <w14:ligatures w14:val="none"/>
        </w:rPr>
      </w:pPr>
      <w:r>
        <w:rPr>
          <w:i w:val="0"/>
          <w:iCs w:val="0"/>
          <w:color w:val="000000"/>
          <w:sz w:val="20"/>
          <w:szCs w:val="20"/>
          <w:lang w:val="en-US"/>
          <w14:ligatures w14:val="none"/>
        </w:rPr>
        <w:t xml:space="preserve">Click the links to some of the </w:t>
      </w:r>
      <w:r w:rsidR="00624B34">
        <w:rPr>
          <w:i w:val="0"/>
          <w:iCs w:val="0"/>
          <w:color w:val="000000"/>
          <w:sz w:val="20"/>
          <w:szCs w:val="20"/>
          <w:lang w:val="en-US"/>
          <w14:ligatures w14:val="none"/>
        </w:rPr>
        <w:t>national careers work happening next term</w:t>
      </w:r>
      <w:r w:rsidR="00425B83">
        <w:rPr>
          <w:i w:val="0"/>
          <w:iCs w:val="0"/>
          <w:color w:val="000000"/>
          <w:sz w:val="20"/>
          <w:szCs w:val="20"/>
          <w:lang w:val="en-US"/>
          <w14:ligatures w14:val="none"/>
        </w:rPr>
        <w:t xml:space="preserve"> for more information: </w:t>
      </w:r>
    </w:p>
    <w:p w14:paraId="1EE08B7F" w14:textId="77777777" w:rsidR="00425B83" w:rsidRPr="00317D46" w:rsidRDefault="00425B83" w:rsidP="00317D46">
      <w:pPr>
        <w:pStyle w:val="Caption"/>
        <w:widowControl w:val="0"/>
        <w:ind w:left="2880" w:hanging="2160"/>
        <w:rPr>
          <w:i w:val="0"/>
          <w:iCs w:val="0"/>
          <w:color w:val="000000"/>
          <w:sz w:val="20"/>
          <w:szCs w:val="20"/>
          <w:lang w:val="en-US"/>
          <w14:ligatures w14:val="none"/>
        </w:rPr>
      </w:pPr>
    </w:p>
    <w:p w14:paraId="7942890F" w14:textId="3E77A8D8" w:rsidR="00601EC2" w:rsidRPr="00D21038" w:rsidRDefault="00DE64D5" w:rsidP="00D21038">
      <w:pPr>
        <w:ind w:left="2880" w:hanging="2160"/>
        <w:rPr>
          <w:rFonts w:ascii="Arial" w:hAnsi="Arial" w:cs="Arial"/>
        </w:rPr>
      </w:pPr>
      <w:r w:rsidRPr="00686BB9">
        <w:rPr>
          <w:rFonts w:ascii="Arial" w:hAnsi="Arial" w:cs="Arial"/>
          <w:b/>
          <w:bCs/>
          <w:lang w:val="en-US"/>
        </w:rPr>
        <w:t>Thursday</w:t>
      </w:r>
      <w:r w:rsidR="00601EC2" w:rsidRPr="00686BB9">
        <w:rPr>
          <w:rFonts w:ascii="Arial" w:hAnsi="Arial" w:cs="Arial"/>
          <w:b/>
          <w:bCs/>
          <w:lang w:val="en-US"/>
        </w:rPr>
        <w:t xml:space="preserve"> 2.2.2</w:t>
      </w:r>
      <w:r w:rsidR="004C514A" w:rsidRPr="00686BB9">
        <w:rPr>
          <w:rFonts w:ascii="Arial" w:hAnsi="Arial" w:cs="Arial"/>
          <w:b/>
          <w:bCs/>
          <w:lang w:val="en-US"/>
        </w:rPr>
        <w:t>3</w:t>
      </w:r>
      <w:r w:rsidR="00601EC2" w:rsidRPr="00686BB9">
        <w:rPr>
          <w:rFonts w:ascii="Arial" w:hAnsi="Arial" w:cs="Arial"/>
          <w:b/>
          <w:bCs/>
          <w:lang w:val="en-US"/>
        </w:rPr>
        <w:t>:</w:t>
      </w:r>
      <w:r w:rsidR="00601EC2" w:rsidRPr="00686BB9">
        <w:rPr>
          <w:rFonts w:ascii="Arial" w:hAnsi="Arial" w:cs="Arial"/>
          <w:lang w:val="en-US"/>
        </w:rPr>
        <w:t xml:space="preserve"> </w:t>
      </w:r>
      <w:r w:rsidR="00BE5C45">
        <w:tab/>
      </w:r>
      <w:r w:rsidR="00601EC2" w:rsidRPr="00D21038">
        <w:rPr>
          <w:rFonts w:ascii="Arial" w:hAnsi="Arial" w:cs="Arial"/>
          <w:sz w:val="20"/>
          <w:szCs w:val="20"/>
          <w:lang w:val="en-US"/>
        </w:rPr>
        <w:t xml:space="preserve">Careers Event in school </w:t>
      </w:r>
      <w:r w:rsidR="00946428" w:rsidRPr="00D21038">
        <w:rPr>
          <w:rFonts w:ascii="Arial" w:hAnsi="Arial" w:cs="Arial"/>
          <w:sz w:val="20"/>
          <w:szCs w:val="20"/>
          <w:lang w:val="en-US"/>
        </w:rPr>
        <w:t>–</w:t>
      </w:r>
      <w:r w:rsidR="00601EC2" w:rsidRPr="00D21038">
        <w:rPr>
          <w:rFonts w:ascii="Arial" w:hAnsi="Arial" w:cs="Arial"/>
          <w:sz w:val="20"/>
          <w:szCs w:val="20"/>
          <w:lang w:val="en-US"/>
        </w:rPr>
        <w:t xml:space="preserve"> </w:t>
      </w:r>
      <w:r w:rsidR="00946428" w:rsidRPr="00D21038">
        <w:rPr>
          <w:rFonts w:ascii="Arial" w:hAnsi="Arial" w:cs="Arial"/>
          <w:sz w:val="20"/>
          <w:szCs w:val="20"/>
          <w:lang w:val="en-US"/>
        </w:rPr>
        <w:t>Interview skills</w:t>
      </w:r>
      <w:r w:rsidR="00A258F8" w:rsidRPr="00D21038">
        <w:rPr>
          <w:rFonts w:ascii="Arial" w:hAnsi="Arial" w:cs="Arial"/>
          <w:sz w:val="20"/>
          <w:szCs w:val="20"/>
          <w:lang w:val="en-US"/>
        </w:rPr>
        <w:t xml:space="preserve">.  </w:t>
      </w:r>
      <w:r w:rsidR="00A258F8" w:rsidRPr="00D21038">
        <w:rPr>
          <w:rFonts w:ascii="Arial" w:hAnsi="Arial" w:cs="Arial"/>
          <w:sz w:val="20"/>
          <w:szCs w:val="20"/>
        </w:rPr>
        <w:t>Reflect on the behaviours of a good and bad job intervie</w:t>
      </w:r>
      <w:r w:rsidR="002C1BAA" w:rsidRPr="00D21038">
        <w:rPr>
          <w:rFonts w:ascii="Arial" w:hAnsi="Arial" w:cs="Arial"/>
          <w:sz w:val="20"/>
          <w:szCs w:val="20"/>
        </w:rPr>
        <w:t>ws</w:t>
      </w:r>
    </w:p>
    <w:p w14:paraId="624E4012" w14:textId="4FFFA569" w:rsidR="003F65C0" w:rsidRDefault="004927E8" w:rsidP="00247267">
      <w:pPr>
        <w:spacing w:line="240" w:lineRule="auto"/>
        <w:ind w:left="360" w:firstLine="360"/>
        <w:textAlignment w:val="baseline"/>
        <w:rPr>
          <w:rFonts w:ascii="Arial" w:eastAsia="Arial" w:hAnsi="Arial" w:cs="Arial"/>
          <w:color w:val="000000"/>
          <w:sz w:val="20"/>
          <w:szCs w:val="20"/>
        </w:rPr>
      </w:pPr>
      <w:r>
        <w:rPr>
          <w:rFonts w:ascii="Arial" w:eastAsia="Arial" w:hAnsi="Arial" w:cs="Arial"/>
          <w:b/>
          <w:color w:val="000000"/>
          <w:sz w:val="20"/>
          <w:szCs w:val="20"/>
        </w:rPr>
        <w:t>6</w:t>
      </w:r>
      <w:r w:rsidR="2A12F5C9" w:rsidRPr="1A966CFA">
        <w:rPr>
          <w:rFonts w:ascii="Arial" w:eastAsia="Arial" w:hAnsi="Arial" w:cs="Arial"/>
          <w:b/>
          <w:color w:val="000000"/>
          <w:sz w:val="20"/>
          <w:szCs w:val="20"/>
        </w:rPr>
        <w:t>.3.23</w:t>
      </w:r>
      <w:r w:rsidR="003F65C0" w:rsidRPr="1A966CFA">
        <w:rPr>
          <w:rFonts w:ascii="Arial" w:eastAsia="Arial" w:hAnsi="Arial" w:cs="Arial"/>
          <w:b/>
          <w:color w:val="000000"/>
          <w:sz w:val="20"/>
          <w:szCs w:val="20"/>
        </w:rPr>
        <w:t xml:space="preserve"> – 11</w:t>
      </w:r>
      <w:r w:rsidR="20BF7835" w:rsidRPr="1A966CFA">
        <w:rPr>
          <w:rFonts w:ascii="Arial" w:eastAsia="Arial" w:hAnsi="Arial" w:cs="Arial"/>
          <w:b/>
          <w:color w:val="000000"/>
          <w:sz w:val="20"/>
          <w:szCs w:val="20"/>
        </w:rPr>
        <w:t>.3.23</w:t>
      </w:r>
      <w:r w:rsidR="003F65C0">
        <w:tab/>
      </w:r>
      <w:hyperlink r:id="rId22" w:tgtFrame="_blank" w:history="1">
        <w:r w:rsidR="003F65C0" w:rsidRPr="3742C2DE">
          <w:rPr>
            <w:rStyle w:val="Hyperlink"/>
            <w:rFonts w:ascii="Arial" w:eastAsia="Arial" w:hAnsi="Arial" w:cs="Arial"/>
            <w:color w:val="D50054"/>
            <w:sz w:val="20"/>
            <w:szCs w:val="20"/>
            <w:bdr w:val="none" w:sz="0" w:space="0" w:color="auto" w:frame="1"/>
          </w:rPr>
          <w:t>National Careers Week</w:t>
        </w:r>
      </w:hyperlink>
    </w:p>
    <w:p w14:paraId="6EFCD691" w14:textId="1D7988A2" w:rsidR="003F65C0" w:rsidRDefault="715481FD" w:rsidP="00247267">
      <w:pPr>
        <w:spacing w:after="0" w:line="240" w:lineRule="auto"/>
        <w:ind w:left="360"/>
        <w:textAlignment w:val="baseline"/>
        <w:rPr>
          <w:rFonts w:ascii="Arial" w:eastAsia="Arial" w:hAnsi="Arial" w:cs="Arial"/>
          <w:color w:val="000000"/>
          <w:sz w:val="20"/>
          <w:szCs w:val="20"/>
        </w:rPr>
      </w:pPr>
      <w:r w:rsidRPr="3742C2DE">
        <w:rPr>
          <w:rFonts w:ascii="Arial" w:eastAsia="Arial" w:hAnsi="Arial" w:cs="Arial"/>
          <w:color w:val="000000"/>
          <w:sz w:val="20"/>
          <w:szCs w:val="20"/>
        </w:rPr>
        <w:t xml:space="preserve">   </w:t>
      </w:r>
      <w:r w:rsidR="004927E8">
        <w:rPr>
          <w:rFonts w:ascii="Arial" w:eastAsia="Arial" w:hAnsi="Arial" w:cs="Arial"/>
          <w:color w:val="000000"/>
          <w:sz w:val="20"/>
          <w:szCs w:val="20"/>
        </w:rPr>
        <w:tab/>
      </w:r>
      <w:r w:rsidRPr="01DF93A4">
        <w:rPr>
          <w:rFonts w:ascii="Arial" w:eastAsia="Arial" w:hAnsi="Arial" w:cs="Arial"/>
          <w:b/>
          <w:color w:val="000000"/>
          <w:sz w:val="20"/>
          <w:szCs w:val="20"/>
        </w:rPr>
        <w:t>Wednesday 8.3.23</w:t>
      </w:r>
      <w:r>
        <w:tab/>
      </w:r>
      <w:hyperlink r:id="rId23" w:tgtFrame="_blank" w:history="1">
        <w:r w:rsidR="003F65C0" w:rsidRPr="3742C2DE">
          <w:rPr>
            <w:rStyle w:val="Hyperlink"/>
            <w:rFonts w:ascii="Arial" w:eastAsia="Arial" w:hAnsi="Arial" w:cs="Arial"/>
            <w:color w:val="D50054"/>
            <w:sz w:val="20"/>
            <w:szCs w:val="20"/>
            <w:bdr w:val="none" w:sz="0" w:space="0" w:color="auto" w:frame="1"/>
          </w:rPr>
          <w:t>International Women’s Day</w:t>
        </w:r>
      </w:hyperlink>
    </w:p>
    <w:p w14:paraId="74C06552" w14:textId="4F127A41" w:rsidR="001F4C94" w:rsidRDefault="003F65C0" w:rsidP="00A72F3D">
      <w:pPr>
        <w:spacing w:after="0" w:line="390" w:lineRule="atLeast"/>
        <w:ind w:firstLine="720"/>
        <w:textAlignment w:val="baseline"/>
        <w:rPr>
          <w:rFonts w:ascii="Arial" w:eastAsia="Arial" w:hAnsi="Arial" w:cs="Arial"/>
          <w:color w:val="000000"/>
          <w:sz w:val="20"/>
          <w:szCs w:val="20"/>
        </w:rPr>
      </w:pPr>
      <w:r w:rsidRPr="30A02AE4">
        <w:rPr>
          <w:rFonts w:ascii="Arial" w:eastAsia="Arial" w:hAnsi="Arial" w:cs="Arial"/>
          <w:b/>
          <w:color w:val="000000"/>
          <w:sz w:val="20"/>
          <w:szCs w:val="20"/>
        </w:rPr>
        <w:t>10</w:t>
      </w:r>
      <w:r w:rsidR="1EA9AB51" w:rsidRPr="30A02AE4">
        <w:rPr>
          <w:rFonts w:ascii="Arial" w:eastAsia="Arial" w:hAnsi="Arial" w:cs="Arial"/>
          <w:b/>
          <w:color w:val="000000"/>
          <w:sz w:val="20"/>
          <w:szCs w:val="20"/>
        </w:rPr>
        <w:t>.3.23</w:t>
      </w:r>
      <w:r w:rsidRPr="30A02AE4">
        <w:rPr>
          <w:rFonts w:ascii="Arial" w:eastAsia="Arial" w:hAnsi="Arial" w:cs="Arial"/>
          <w:b/>
          <w:color w:val="000000"/>
          <w:sz w:val="20"/>
          <w:szCs w:val="20"/>
        </w:rPr>
        <w:t xml:space="preserve"> – 19</w:t>
      </w:r>
      <w:r w:rsidR="53E041DB" w:rsidRPr="30A02AE4">
        <w:rPr>
          <w:rFonts w:ascii="Arial" w:eastAsia="Arial" w:hAnsi="Arial" w:cs="Arial"/>
          <w:b/>
          <w:color w:val="000000"/>
          <w:sz w:val="20"/>
          <w:szCs w:val="20"/>
        </w:rPr>
        <w:t xml:space="preserve">.3.23 </w:t>
      </w:r>
      <w:r>
        <w:tab/>
      </w:r>
      <w:hyperlink r:id="rId24" w:tgtFrame="_blank" w:history="1">
        <w:r w:rsidRPr="3742C2DE">
          <w:rPr>
            <w:rStyle w:val="Hyperlink"/>
            <w:rFonts w:ascii="Arial" w:eastAsia="Arial" w:hAnsi="Arial" w:cs="Arial"/>
            <w:color w:val="D50054"/>
            <w:sz w:val="20"/>
            <w:szCs w:val="20"/>
            <w:bdr w:val="none" w:sz="0" w:space="0" w:color="auto" w:frame="1"/>
          </w:rPr>
          <w:t>British Science Week</w:t>
        </w:r>
      </w:hyperlink>
    </w:p>
    <w:p w14:paraId="3CC5BF5A" w14:textId="76A68254" w:rsidR="00601EC2" w:rsidRPr="001F4C94" w:rsidRDefault="005C3C4B" w:rsidP="00A72F3D">
      <w:pPr>
        <w:spacing w:after="0" w:line="390" w:lineRule="atLeast"/>
        <w:ind w:left="2880" w:hanging="2160"/>
        <w:textAlignment w:val="baseline"/>
        <w:rPr>
          <w:rFonts w:ascii="Arial" w:eastAsia="Arial" w:hAnsi="Arial" w:cs="Arial"/>
          <w:color w:val="000000"/>
          <w:sz w:val="20"/>
          <w:szCs w:val="20"/>
        </w:rPr>
      </w:pPr>
      <w:r>
        <w:rPr>
          <w:rFonts w:ascii="Arial" w:hAnsi="Arial" w:cs="Arial"/>
          <w:b/>
          <w:bCs/>
          <w:sz w:val="20"/>
          <w:szCs w:val="20"/>
          <w:lang w:val="en-US"/>
        </w:rPr>
        <w:t>Friday</w:t>
      </w:r>
      <w:r w:rsidR="00601EC2" w:rsidRPr="005921BB">
        <w:rPr>
          <w:rFonts w:ascii="Arial" w:hAnsi="Arial" w:cs="Arial"/>
          <w:b/>
          <w:bCs/>
          <w:sz w:val="20"/>
          <w:szCs w:val="20"/>
          <w:lang w:val="en-US"/>
        </w:rPr>
        <w:t xml:space="preserve"> 24.3.2</w:t>
      </w:r>
      <w:r w:rsidR="00DE64D5">
        <w:rPr>
          <w:rFonts w:ascii="Arial" w:hAnsi="Arial" w:cs="Arial"/>
          <w:b/>
          <w:bCs/>
          <w:sz w:val="20"/>
          <w:szCs w:val="20"/>
          <w:lang w:val="en-US"/>
        </w:rPr>
        <w:t>3</w:t>
      </w:r>
      <w:r w:rsidR="00601EC2" w:rsidRPr="005921BB">
        <w:rPr>
          <w:rFonts w:ascii="Arial" w:hAnsi="Arial" w:cs="Arial"/>
          <w:b/>
          <w:bCs/>
          <w:sz w:val="20"/>
          <w:szCs w:val="20"/>
          <w:lang w:val="en-US"/>
        </w:rPr>
        <w:t xml:space="preserve">: </w:t>
      </w:r>
      <w:r w:rsidR="00A922B8">
        <w:rPr>
          <w:rFonts w:ascii="Arial" w:hAnsi="Arial" w:cs="Arial"/>
          <w:b/>
          <w:bCs/>
          <w:sz w:val="20"/>
          <w:szCs w:val="20"/>
          <w:lang w:val="en-US"/>
        </w:rPr>
        <w:tab/>
      </w:r>
      <w:r w:rsidR="00601EC2" w:rsidRPr="005921BB">
        <w:rPr>
          <w:rFonts w:ascii="Arial" w:hAnsi="Arial" w:cs="Arial"/>
          <w:sz w:val="20"/>
          <w:szCs w:val="20"/>
          <w:lang w:val="en-US"/>
        </w:rPr>
        <w:t xml:space="preserve">Careers Event in school </w:t>
      </w:r>
      <w:r w:rsidR="00AE119F">
        <w:rPr>
          <w:rFonts w:ascii="Arial" w:hAnsi="Arial" w:cs="Arial"/>
          <w:sz w:val="20"/>
          <w:szCs w:val="20"/>
          <w:lang w:val="en-US"/>
        </w:rPr>
        <w:t>– Green Careers.   Learn about</w:t>
      </w:r>
      <w:r w:rsidR="00916FEE">
        <w:rPr>
          <w:rFonts w:ascii="Arial" w:hAnsi="Arial" w:cs="Arial"/>
          <w:sz w:val="20"/>
          <w:szCs w:val="20"/>
          <w:lang w:val="en-US"/>
        </w:rPr>
        <w:t xml:space="preserve"> </w:t>
      </w:r>
      <w:r w:rsidR="00332331">
        <w:rPr>
          <w:rFonts w:ascii="Arial" w:hAnsi="Arial" w:cs="Arial"/>
          <w:sz w:val="20"/>
          <w:szCs w:val="20"/>
          <w:lang w:val="en-US"/>
        </w:rPr>
        <w:t xml:space="preserve">careers in sustainability, </w:t>
      </w:r>
      <w:r w:rsidR="005D55ED">
        <w:rPr>
          <w:rFonts w:ascii="Arial" w:hAnsi="Arial" w:cs="Arial"/>
          <w:sz w:val="20"/>
          <w:szCs w:val="20"/>
          <w:lang w:val="en-US"/>
        </w:rPr>
        <w:t>the</w:t>
      </w:r>
      <w:r w:rsidR="00A72F3D">
        <w:rPr>
          <w:rFonts w:ascii="Arial" w:hAnsi="Arial" w:cs="Arial"/>
          <w:sz w:val="20"/>
          <w:szCs w:val="20"/>
          <w:lang w:val="en-US"/>
        </w:rPr>
        <w:t xml:space="preserve"> </w:t>
      </w:r>
      <w:r w:rsidR="005D55ED">
        <w:rPr>
          <w:rFonts w:ascii="Arial" w:hAnsi="Arial" w:cs="Arial"/>
          <w:sz w:val="20"/>
          <w:szCs w:val="20"/>
          <w:lang w:val="en-US"/>
        </w:rPr>
        <w:t xml:space="preserve">environment and </w:t>
      </w:r>
      <w:r w:rsidR="00332331">
        <w:rPr>
          <w:rFonts w:ascii="Arial" w:hAnsi="Arial" w:cs="Arial"/>
          <w:sz w:val="20"/>
          <w:szCs w:val="20"/>
          <w:lang w:val="en-US"/>
        </w:rPr>
        <w:t xml:space="preserve">climate change </w:t>
      </w:r>
    </w:p>
    <w:p w14:paraId="67FB937F" w14:textId="77777777" w:rsidR="00C279E3" w:rsidRDefault="00C279E3" w:rsidP="005921BB">
      <w:pPr>
        <w:tabs>
          <w:tab w:val="left" w:pos="5510"/>
        </w:tabs>
      </w:pPr>
    </w:p>
    <w:p w14:paraId="4D8C3395" w14:textId="1EC8AC7D" w:rsidR="005921BB" w:rsidRPr="00C279E3" w:rsidRDefault="00C279E3" w:rsidP="005E296D">
      <w:pPr>
        <w:shd w:val="clear" w:color="auto" w:fill="20B41C"/>
        <w:tabs>
          <w:tab w:val="left" w:pos="5510"/>
        </w:tabs>
        <w:rPr>
          <w:rFonts w:ascii="Arial" w:hAnsi="Arial" w:cs="Arial"/>
          <w:b/>
          <w:bCs/>
          <w:sz w:val="28"/>
          <w:szCs w:val="28"/>
        </w:rPr>
      </w:pPr>
      <w:r>
        <w:rPr>
          <w:rFonts w:ascii="Arial" w:hAnsi="Arial" w:cs="Arial"/>
          <w:b/>
          <w:bCs/>
          <w:sz w:val="28"/>
          <w:szCs w:val="28"/>
        </w:rPr>
        <w:t xml:space="preserve">         </w:t>
      </w:r>
      <w:r w:rsidRPr="00C279E3">
        <w:rPr>
          <w:rFonts w:ascii="Arial" w:hAnsi="Arial" w:cs="Arial"/>
          <w:b/>
          <w:bCs/>
          <w:sz w:val="28"/>
          <w:szCs w:val="28"/>
        </w:rPr>
        <w:t>Next Issue:  April 202</w:t>
      </w:r>
      <w:r w:rsidR="00BE0CEB">
        <w:rPr>
          <w:rFonts w:ascii="Arial" w:hAnsi="Arial" w:cs="Arial"/>
          <w:b/>
          <w:bCs/>
          <w:sz w:val="28"/>
          <w:szCs w:val="28"/>
        </w:rPr>
        <w:t>3</w:t>
      </w:r>
      <w:r w:rsidRPr="00C279E3">
        <w:rPr>
          <w:rFonts w:ascii="Arial" w:hAnsi="Arial" w:cs="Arial"/>
          <w:b/>
          <w:bCs/>
          <w:sz w:val="28"/>
          <w:szCs w:val="28"/>
        </w:rPr>
        <w:tab/>
      </w:r>
      <w:r w:rsidR="005921BB" w:rsidRPr="00C279E3">
        <w:rPr>
          <w:rFonts w:ascii="Arial" w:hAnsi="Arial" w:cs="Arial"/>
          <w:b/>
          <w:bCs/>
          <w:sz w:val="28"/>
          <w:szCs w:val="28"/>
        </w:rPr>
        <w:tab/>
      </w:r>
    </w:p>
    <w:sectPr w:rsidR="005921BB" w:rsidRPr="00C279E3" w:rsidSect="002D368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49E4" w14:textId="77777777" w:rsidR="000B5021" w:rsidRDefault="000B5021" w:rsidP="00C83BD8">
      <w:pPr>
        <w:spacing w:after="0" w:line="240" w:lineRule="auto"/>
      </w:pPr>
      <w:r>
        <w:separator/>
      </w:r>
    </w:p>
  </w:endnote>
  <w:endnote w:type="continuationSeparator" w:id="0">
    <w:p w14:paraId="0D9B5F25" w14:textId="77777777" w:rsidR="000B5021" w:rsidRDefault="000B5021" w:rsidP="00C83BD8">
      <w:pPr>
        <w:spacing w:after="0" w:line="240" w:lineRule="auto"/>
      </w:pPr>
      <w:r>
        <w:continuationSeparator/>
      </w:r>
    </w:p>
  </w:endnote>
  <w:endnote w:type="continuationNotice" w:id="1">
    <w:p w14:paraId="6E0AC4AD" w14:textId="77777777" w:rsidR="000B5021" w:rsidRDefault="000B5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5DFD" w14:textId="77777777" w:rsidR="000B5021" w:rsidRDefault="000B5021" w:rsidP="00C83BD8">
      <w:pPr>
        <w:spacing w:after="0" w:line="240" w:lineRule="auto"/>
      </w:pPr>
      <w:r>
        <w:separator/>
      </w:r>
    </w:p>
  </w:footnote>
  <w:footnote w:type="continuationSeparator" w:id="0">
    <w:p w14:paraId="321B42BD" w14:textId="77777777" w:rsidR="000B5021" w:rsidRDefault="000B5021" w:rsidP="00C83BD8">
      <w:pPr>
        <w:spacing w:after="0" w:line="240" w:lineRule="auto"/>
      </w:pPr>
      <w:r>
        <w:continuationSeparator/>
      </w:r>
    </w:p>
  </w:footnote>
  <w:footnote w:type="continuationNotice" w:id="1">
    <w:p w14:paraId="4B814561" w14:textId="77777777" w:rsidR="000B5021" w:rsidRDefault="000B5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77C" w14:textId="013DB7FD" w:rsidR="00C83BD8" w:rsidRPr="00FD52FD" w:rsidRDefault="00C83BD8" w:rsidP="00FD52FD">
    <w:pPr>
      <w:pStyle w:val="Title"/>
      <w:widowControl w:val="0"/>
      <w:rPr>
        <w:color w:val="000000"/>
        <w:sz w:val="56"/>
        <w:szCs w:val="56"/>
        <w:lang w:val="en-US"/>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05"/>
    <w:multiLevelType w:val="hybridMultilevel"/>
    <w:tmpl w:val="A68A983C"/>
    <w:lvl w:ilvl="0" w:tplc="0809000B">
      <w:start w:val="1"/>
      <w:numFmt w:val="bullet"/>
      <w:lvlText w:val=""/>
      <w:lvlJc w:val="left"/>
      <w:pPr>
        <w:ind w:left="720" w:hanging="360"/>
      </w:pPr>
      <w:rPr>
        <w:rFonts w:ascii="Wingdings" w:hAnsi="Wingdings" w:hint="default"/>
      </w:rPr>
    </w:lvl>
    <w:lvl w:ilvl="1" w:tplc="5B94D26A">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DB5"/>
    <w:multiLevelType w:val="hybridMultilevel"/>
    <w:tmpl w:val="D21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50C"/>
    <w:multiLevelType w:val="hybridMultilevel"/>
    <w:tmpl w:val="3B0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0D85"/>
    <w:multiLevelType w:val="hybridMultilevel"/>
    <w:tmpl w:val="EE561660"/>
    <w:lvl w:ilvl="0" w:tplc="A60EDEFC">
      <w:start w:val="1"/>
      <w:numFmt w:val="bullet"/>
      <w:lvlText w:val="-"/>
      <w:lvlJc w:val="left"/>
      <w:pPr>
        <w:ind w:left="6120" w:hanging="360"/>
      </w:pPr>
      <w:rPr>
        <w:rFonts w:ascii="Cavolini" w:eastAsiaTheme="minorHAnsi" w:hAnsi="Cavolini" w:cs="Cavolini" w:hint="default"/>
        <w:b w:val="0"/>
        <w:color w:val="000000"/>
        <w:sz w:val="28"/>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4" w15:restartNumberingAfterBreak="0">
    <w:nsid w:val="19E4011F"/>
    <w:multiLevelType w:val="multilevel"/>
    <w:tmpl w:val="513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A36A2"/>
    <w:multiLevelType w:val="hybridMultilevel"/>
    <w:tmpl w:val="28E417B8"/>
    <w:lvl w:ilvl="0" w:tplc="4BBCF6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6DD3"/>
    <w:multiLevelType w:val="hybridMultilevel"/>
    <w:tmpl w:val="F9864960"/>
    <w:lvl w:ilvl="0" w:tplc="7CB6F768">
      <w:start w:val="1"/>
      <w:numFmt w:val="bullet"/>
      <w:lvlText w:val="-"/>
      <w:lvlJc w:val="left"/>
      <w:pPr>
        <w:ind w:left="720" w:hanging="360"/>
      </w:pPr>
      <w:rPr>
        <w:rFonts w:ascii="Cavolini" w:eastAsiaTheme="minorHAnsi" w:hAnsi="Cavolini" w:cs="Cavolini" w:hint="default"/>
        <w:b w:val="0"/>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938ED"/>
    <w:multiLevelType w:val="multilevel"/>
    <w:tmpl w:val="12B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D2B"/>
    <w:multiLevelType w:val="multilevel"/>
    <w:tmpl w:val="209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E32BA"/>
    <w:multiLevelType w:val="hybridMultilevel"/>
    <w:tmpl w:val="77C6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A5079"/>
    <w:multiLevelType w:val="hybridMultilevel"/>
    <w:tmpl w:val="13980E9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1" w15:restartNumberingAfterBreak="0">
    <w:nsid w:val="47195614"/>
    <w:multiLevelType w:val="hybridMultilevel"/>
    <w:tmpl w:val="B26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1EC3"/>
    <w:multiLevelType w:val="hybridMultilevel"/>
    <w:tmpl w:val="B45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B0FD1"/>
    <w:multiLevelType w:val="hybridMultilevel"/>
    <w:tmpl w:val="7138E14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13327"/>
    <w:multiLevelType w:val="hybridMultilevel"/>
    <w:tmpl w:val="237EE9E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6A5C289E"/>
    <w:multiLevelType w:val="hybridMultilevel"/>
    <w:tmpl w:val="A7726E82"/>
    <w:lvl w:ilvl="0" w:tplc="63089D5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92EDA"/>
    <w:multiLevelType w:val="multilevel"/>
    <w:tmpl w:val="44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D96B2D"/>
    <w:multiLevelType w:val="hybridMultilevel"/>
    <w:tmpl w:val="00308F28"/>
    <w:lvl w:ilvl="0" w:tplc="412E1500">
      <w:start w:val="1"/>
      <w:numFmt w:val="bullet"/>
      <w:lvlText w:val="-"/>
      <w:lvlJc w:val="left"/>
      <w:pPr>
        <w:ind w:left="720" w:hanging="360"/>
      </w:pPr>
      <w:rPr>
        <w:rFonts w:ascii="Cavolini" w:eastAsiaTheme="minorHAnsi" w:hAnsi="Cavolini" w:cs="Cavolin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478904">
    <w:abstractNumId w:val="14"/>
  </w:num>
  <w:num w:numId="2" w16cid:durableId="1396663653">
    <w:abstractNumId w:val="0"/>
  </w:num>
  <w:num w:numId="3" w16cid:durableId="793139690">
    <w:abstractNumId w:val="16"/>
  </w:num>
  <w:num w:numId="4" w16cid:durableId="632176271">
    <w:abstractNumId w:val="8"/>
  </w:num>
  <w:num w:numId="5" w16cid:durableId="1544173414">
    <w:abstractNumId w:val="10"/>
  </w:num>
  <w:num w:numId="6" w16cid:durableId="583416250">
    <w:abstractNumId w:val="12"/>
  </w:num>
  <w:num w:numId="7" w16cid:durableId="563106436">
    <w:abstractNumId w:val="15"/>
  </w:num>
  <w:num w:numId="8" w16cid:durableId="673802725">
    <w:abstractNumId w:val="9"/>
  </w:num>
  <w:num w:numId="9" w16cid:durableId="229392983">
    <w:abstractNumId w:val="11"/>
  </w:num>
  <w:num w:numId="10" w16cid:durableId="1152254555">
    <w:abstractNumId w:val="1"/>
  </w:num>
  <w:num w:numId="11" w16cid:durableId="1153720931">
    <w:abstractNumId w:val="5"/>
  </w:num>
  <w:num w:numId="12" w16cid:durableId="1883519290">
    <w:abstractNumId w:val="13"/>
  </w:num>
  <w:num w:numId="13" w16cid:durableId="217057742">
    <w:abstractNumId w:val="3"/>
  </w:num>
  <w:num w:numId="14" w16cid:durableId="446125329">
    <w:abstractNumId w:val="6"/>
  </w:num>
  <w:num w:numId="15" w16cid:durableId="1484542358">
    <w:abstractNumId w:val="18"/>
  </w:num>
  <w:num w:numId="16" w16cid:durableId="1058551949">
    <w:abstractNumId w:val="7"/>
  </w:num>
  <w:num w:numId="17" w16cid:durableId="86537768">
    <w:abstractNumId w:val="17"/>
  </w:num>
  <w:num w:numId="18" w16cid:durableId="304244215">
    <w:abstractNumId w:val="4"/>
  </w:num>
  <w:num w:numId="19" w16cid:durableId="2099785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04286"/>
    <w:rsid w:val="00007969"/>
    <w:rsid w:val="00007F00"/>
    <w:rsid w:val="0001167D"/>
    <w:rsid w:val="00013AE7"/>
    <w:rsid w:val="00024DA1"/>
    <w:rsid w:val="00032BE2"/>
    <w:rsid w:val="000454BA"/>
    <w:rsid w:val="00064E32"/>
    <w:rsid w:val="00070CB8"/>
    <w:rsid w:val="00072C68"/>
    <w:rsid w:val="00082B0F"/>
    <w:rsid w:val="000907DA"/>
    <w:rsid w:val="000A310D"/>
    <w:rsid w:val="000A322A"/>
    <w:rsid w:val="000B1E65"/>
    <w:rsid w:val="000B5021"/>
    <w:rsid w:val="000C45C9"/>
    <w:rsid w:val="000D11BF"/>
    <w:rsid w:val="000E1CB1"/>
    <w:rsid w:val="000E703A"/>
    <w:rsid w:val="00106C88"/>
    <w:rsid w:val="00115D07"/>
    <w:rsid w:val="00117445"/>
    <w:rsid w:val="00125AD9"/>
    <w:rsid w:val="0014122E"/>
    <w:rsid w:val="00153917"/>
    <w:rsid w:val="0019521F"/>
    <w:rsid w:val="001A3436"/>
    <w:rsid w:val="001A5917"/>
    <w:rsid w:val="001D143A"/>
    <w:rsid w:val="001D190B"/>
    <w:rsid w:val="001E1856"/>
    <w:rsid w:val="001E5C16"/>
    <w:rsid w:val="001F158B"/>
    <w:rsid w:val="001F4C94"/>
    <w:rsid w:val="00201F1D"/>
    <w:rsid w:val="002138A1"/>
    <w:rsid w:val="00214B2D"/>
    <w:rsid w:val="0022527C"/>
    <w:rsid w:val="00225BFE"/>
    <w:rsid w:val="00247267"/>
    <w:rsid w:val="00250655"/>
    <w:rsid w:val="00261B0C"/>
    <w:rsid w:val="00265EC7"/>
    <w:rsid w:val="002B08BC"/>
    <w:rsid w:val="002C1BAA"/>
    <w:rsid w:val="002C3F52"/>
    <w:rsid w:val="002D0F5A"/>
    <w:rsid w:val="002D2E33"/>
    <w:rsid w:val="002D3681"/>
    <w:rsid w:val="002F233B"/>
    <w:rsid w:val="002F6257"/>
    <w:rsid w:val="00317D46"/>
    <w:rsid w:val="003242C6"/>
    <w:rsid w:val="00332331"/>
    <w:rsid w:val="003440AA"/>
    <w:rsid w:val="00346A77"/>
    <w:rsid w:val="00351A9B"/>
    <w:rsid w:val="00367C3A"/>
    <w:rsid w:val="00374274"/>
    <w:rsid w:val="00376EF1"/>
    <w:rsid w:val="0039221F"/>
    <w:rsid w:val="003A0E54"/>
    <w:rsid w:val="003A5403"/>
    <w:rsid w:val="003B0F55"/>
    <w:rsid w:val="003B575B"/>
    <w:rsid w:val="003C35D4"/>
    <w:rsid w:val="003D290F"/>
    <w:rsid w:val="003D2BD7"/>
    <w:rsid w:val="003E55C2"/>
    <w:rsid w:val="003F6421"/>
    <w:rsid w:val="003F65C0"/>
    <w:rsid w:val="00400D71"/>
    <w:rsid w:val="00423F08"/>
    <w:rsid w:val="00425B83"/>
    <w:rsid w:val="0044234E"/>
    <w:rsid w:val="00443FA3"/>
    <w:rsid w:val="0046352B"/>
    <w:rsid w:val="0047591D"/>
    <w:rsid w:val="00480B7C"/>
    <w:rsid w:val="00486F87"/>
    <w:rsid w:val="004918FB"/>
    <w:rsid w:val="004927E8"/>
    <w:rsid w:val="004929E1"/>
    <w:rsid w:val="004B63D6"/>
    <w:rsid w:val="004C514A"/>
    <w:rsid w:val="004C5A1F"/>
    <w:rsid w:val="004D1567"/>
    <w:rsid w:val="004D1ACE"/>
    <w:rsid w:val="004F7EDC"/>
    <w:rsid w:val="0050395F"/>
    <w:rsid w:val="00512DBA"/>
    <w:rsid w:val="005139C1"/>
    <w:rsid w:val="00521F9D"/>
    <w:rsid w:val="00533F10"/>
    <w:rsid w:val="0053410E"/>
    <w:rsid w:val="005375E7"/>
    <w:rsid w:val="005521BE"/>
    <w:rsid w:val="00556B12"/>
    <w:rsid w:val="00561499"/>
    <w:rsid w:val="005617C5"/>
    <w:rsid w:val="00564CFF"/>
    <w:rsid w:val="00572B72"/>
    <w:rsid w:val="00581E89"/>
    <w:rsid w:val="005840AE"/>
    <w:rsid w:val="0058714A"/>
    <w:rsid w:val="005921BB"/>
    <w:rsid w:val="00595A77"/>
    <w:rsid w:val="005A0008"/>
    <w:rsid w:val="005A5890"/>
    <w:rsid w:val="005B5A66"/>
    <w:rsid w:val="005C3C4B"/>
    <w:rsid w:val="005C4072"/>
    <w:rsid w:val="005C4A79"/>
    <w:rsid w:val="005C71AD"/>
    <w:rsid w:val="005D55ED"/>
    <w:rsid w:val="005E1EC7"/>
    <w:rsid w:val="005E296D"/>
    <w:rsid w:val="00601EC2"/>
    <w:rsid w:val="00622B20"/>
    <w:rsid w:val="00624B34"/>
    <w:rsid w:val="00631928"/>
    <w:rsid w:val="0063629F"/>
    <w:rsid w:val="006853CB"/>
    <w:rsid w:val="00686BB9"/>
    <w:rsid w:val="006B1882"/>
    <w:rsid w:val="006B71F3"/>
    <w:rsid w:val="006C1BAC"/>
    <w:rsid w:val="006D1652"/>
    <w:rsid w:val="006D7A39"/>
    <w:rsid w:val="00705340"/>
    <w:rsid w:val="0071433B"/>
    <w:rsid w:val="00727F41"/>
    <w:rsid w:val="00733977"/>
    <w:rsid w:val="00736670"/>
    <w:rsid w:val="00736A39"/>
    <w:rsid w:val="00756ED8"/>
    <w:rsid w:val="00776C13"/>
    <w:rsid w:val="007955C2"/>
    <w:rsid w:val="007B026B"/>
    <w:rsid w:val="007B7365"/>
    <w:rsid w:val="007C4651"/>
    <w:rsid w:val="007E353E"/>
    <w:rsid w:val="007E7B02"/>
    <w:rsid w:val="007F1A00"/>
    <w:rsid w:val="007F1B50"/>
    <w:rsid w:val="007F40E3"/>
    <w:rsid w:val="00813120"/>
    <w:rsid w:val="00813DC3"/>
    <w:rsid w:val="0082539D"/>
    <w:rsid w:val="00832E02"/>
    <w:rsid w:val="00833B98"/>
    <w:rsid w:val="00836D3D"/>
    <w:rsid w:val="00874B53"/>
    <w:rsid w:val="008855B6"/>
    <w:rsid w:val="00893634"/>
    <w:rsid w:val="008B4C32"/>
    <w:rsid w:val="008B79CE"/>
    <w:rsid w:val="008C4B20"/>
    <w:rsid w:val="008C5ACE"/>
    <w:rsid w:val="008E256F"/>
    <w:rsid w:val="00914D22"/>
    <w:rsid w:val="00916FEE"/>
    <w:rsid w:val="0093119F"/>
    <w:rsid w:val="00936433"/>
    <w:rsid w:val="0094379A"/>
    <w:rsid w:val="00946428"/>
    <w:rsid w:val="009622B1"/>
    <w:rsid w:val="00965C8F"/>
    <w:rsid w:val="00966E69"/>
    <w:rsid w:val="00970DE4"/>
    <w:rsid w:val="00981945"/>
    <w:rsid w:val="0098635B"/>
    <w:rsid w:val="00992D77"/>
    <w:rsid w:val="009A6620"/>
    <w:rsid w:val="009B44C3"/>
    <w:rsid w:val="009C33E1"/>
    <w:rsid w:val="009C5B12"/>
    <w:rsid w:val="009D16E3"/>
    <w:rsid w:val="009F3101"/>
    <w:rsid w:val="00A07457"/>
    <w:rsid w:val="00A12C96"/>
    <w:rsid w:val="00A15664"/>
    <w:rsid w:val="00A21FA5"/>
    <w:rsid w:val="00A2288D"/>
    <w:rsid w:val="00A258F8"/>
    <w:rsid w:val="00A52036"/>
    <w:rsid w:val="00A524C1"/>
    <w:rsid w:val="00A5660A"/>
    <w:rsid w:val="00A72F3D"/>
    <w:rsid w:val="00A7359B"/>
    <w:rsid w:val="00A840AB"/>
    <w:rsid w:val="00A858B3"/>
    <w:rsid w:val="00A922B8"/>
    <w:rsid w:val="00A92DFB"/>
    <w:rsid w:val="00AA1E4F"/>
    <w:rsid w:val="00AA40B8"/>
    <w:rsid w:val="00AC40CD"/>
    <w:rsid w:val="00AD1692"/>
    <w:rsid w:val="00AE119F"/>
    <w:rsid w:val="00AE129F"/>
    <w:rsid w:val="00B22D03"/>
    <w:rsid w:val="00B44FB3"/>
    <w:rsid w:val="00B46EA3"/>
    <w:rsid w:val="00B73A64"/>
    <w:rsid w:val="00B81243"/>
    <w:rsid w:val="00B91471"/>
    <w:rsid w:val="00B93669"/>
    <w:rsid w:val="00B97D56"/>
    <w:rsid w:val="00BA43E7"/>
    <w:rsid w:val="00BA5614"/>
    <w:rsid w:val="00BB20AB"/>
    <w:rsid w:val="00BB2D35"/>
    <w:rsid w:val="00BB3EDF"/>
    <w:rsid w:val="00BB473E"/>
    <w:rsid w:val="00BD115C"/>
    <w:rsid w:val="00BE0160"/>
    <w:rsid w:val="00BE0CEB"/>
    <w:rsid w:val="00BE2F27"/>
    <w:rsid w:val="00BE5C45"/>
    <w:rsid w:val="00BF004F"/>
    <w:rsid w:val="00BF47F6"/>
    <w:rsid w:val="00C03B33"/>
    <w:rsid w:val="00C05E11"/>
    <w:rsid w:val="00C143B6"/>
    <w:rsid w:val="00C16476"/>
    <w:rsid w:val="00C17032"/>
    <w:rsid w:val="00C25B6E"/>
    <w:rsid w:val="00C2649B"/>
    <w:rsid w:val="00C279E3"/>
    <w:rsid w:val="00C32498"/>
    <w:rsid w:val="00C337CB"/>
    <w:rsid w:val="00C44C0B"/>
    <w:rsid w:val="00C45B7C"/>
    <w:rsid w:val="00C66989"/>
    <w:rsid w:val="00C749ED"/>
    <w:rsid w:val="00C77D3A"/>
    <w:rsid w:val="00C8247D"/>
    <w:rsid w:val="00C82DA0"/>
    <w:rsid w:val="00C83BD8"/>
    <w:rsid w:val="00C83EFB"/>
    <w:rsid w:val="00C849D9"/>
    <w:rsid w:val="00C863FC"/>
    <w:rsid w:val="00C92ED9"/>
    <w:rsid w:val="00CA49F1"/>
    <w:rsid w:val="00CB39F5"/>
    <w:rsid w:val="00CC4E6E"/>
    <w:rsid w:val="00CD2356"/>
    <w:rsid w:val="00CD799D"/>
    <w:rsid w:val="00CE07DF"/>
    <w:rsid w:val="00CE4BD3"/>
    <w:rsid w:val="00D02A33"/>
    <w:rsid w:val="00D045F5"/>
    <w:rsid w:val="00D05B8A"/>
    <w:rsid w:val="00D11DA5"/>
    <w:rsid w:val="00D13D70"/>
    <w:rsid w:val="00D21038"/>
    <w:rsid w:val="00D3572D"/>
    <w:rsid w:val="00D40B29"/>
    <w:rsid w:val="00D412A2"/>
    <w:rsid w:val="00D6495D"/>
    <w:rsid w:val="00D81579"/>
    <w:rsid w:val="00D942C4"/>
    <w:rsid w:val="00D9570C"/>
    <w:rsid w:val="00D9620F"/>
    <w:rsid w:val="00DB0E87"/>
    <w:rsid w:val="00DB4DE4"/>
    <w:rsid w:val="00DC78F8"/>
    <w:rsid w:val="00DD1C9E"/>
    <w:rsid w:val="00DD40DA"/>
    <w:rsid w:val="00DE64D5"/>
    <w:rsid w:val="00E2190C"/>
    <w:rsid w:val="00E244C2"/>
    <w:rsid w:val="00E25E3B"/>
    <w:rsid w:val="00E3308E"/>
    <w:rsid w:val="00E61A49"/>
    <w:rsid w:val="00E61E00"/>
    <w:rsid w:val="00E70C7A"/>
    <w:rsid w:val="00E70F64"/>
    <w:rsid w:val="00E82D37"/>
    <w:rsid w:val="00E84AB3"/>
    <w:rsid w:val="00E87A58"/>
    <w:rsid w:val="00E91B2B"/>
    <w:rsid w:val="00E92298"/>
    <w:rsid w:val="00E95C6D"/>
    <w:rsid w:val="00EA1F4F"/>
    <w:rsid w:val="00EA253E"/>
    <w:rsid w:val="00EA5C99"/>
    <w:rsid w:val="00EB7B3E"/>
    <w:rsid w:val="00EC322C"/>
    <w:rsid w:val="00EE002C"/>
    <w:rsid w:val="00EF1538"/>
    <w:rsid w:val="00EF4662"/>
    <w:rsid w:val="00EF738B"/>
    <w:rsid w:val="00F0437A"/>
    <w:rsid w:val="00F16E9D"/>
    <w:rsid w:val="00F2150B"/>
    <w:rsid w:val="00F24E57"/>
    <w:rsid w:val="00F26CEC"/>
    <w:rsid w:val="00F275F0"/>
    <w:rsid w:val="00F52B4C"/>
    <w:rsid w:val="00F74A73"/>
    <w:rsid w:val="00FA15D6"/>
    <w:rsid w:val="00FA3C40"/>
    <w:rsid w:val="00FA42AC"/>
    <w:rsid w:val="00FA5142"/>
    <w:rsid w:val="00FA52E5"/>
    <w:rsid w:val="00FB4DC6"/>
    <w:rsid w:val="00FC2E0D"/>
    <w:rsid w:val="00FC6D79"/>
    <w:rsid w:val="00FD52FD"/>
    <w:rsid w:val="00FD6D4E"/>
    <w:rsid w:val="00FE3A96"/>
    <w:rsid w:val="00FF2F1B"/>
    <w:rsid w:val="01DF93A4"/>
    <w:rsid w:val="02395BD7"/>
    <w:rsid w:val="03C4C086"/>
    <w:rsid w:val="0608FE20"/>
    <w:rsid w:val="098595D1"/>
    <w:rsid w:val="0F27EBC1"/>
    <w:rsid w:val="136D6D1D"/>
    <w:rsid w:val="141ED949"/>
    <w:rsid w:val="160F7AAA"/>
    <w:rsid w:val="19457CDC"/>
    <w:rsid w:val="19C1C850"/>
    <w:rsid w:val="1A04F738"/>
    <w:rsid w:val="1A966CFA"/>
    <w:rsid w:val="1BFC8905"/>
    <w:rsid w:val="1D227AD9"/>
    <w:rsid w:val="1EA9AB51"/>
    <w:rsid w:val="2065C06C"/>
    <w:rsid w:val="20BF7835"/>
    <w:rsid w:val="221F4BB6"/>
    <w:rsid w:val="2357D2C7"/>
    <w:rsid w:val="28E22F4A"/>
    <w:rsid w:val="2A12F5C9"/>
    <w:rsid w:val="2AB8DE05"/>
    <w:rsid w:val="2DDAE33A"/>
    <w:rsid w:val="308112A2"/>
    <w:rsid w:val="30A02AE4"/>
    <w:rsid w:val="327A01C8"/>
    <w:rsid w:val="32A6FF4A"/>
    <w:rsid w:val="34A55F72"/>
    <w:rsid w:val="3742C2DE"/>
    <w:rsid w:val="38462D11"/>
    <w:rsid w:val="3FEF5767"/>
    <w:rsid w:val="4530F468"/>
    <w:rsid w:val="46A9E8CE"/>
    <w:rsid w:val="48C58E78"/>
    <w:rsid w:val="49D4DFBD"/>
    <w:rsid w:val="4B6D9AC5"/>
    <w:rsid w:val="4E50FF63"/>
    <w:rsid w:val="533B885C"/>
    <w:rsid w:val="53E041DB"/>
    <w:rsid w:val="55EC6970"/>
    <w:rsid w:val="5652DD84"/>
    <w:rsid w:val="5A94D8E5"/>
    <w:rsid w:val="5C237ABB"/>
    <w:rsid w:val="5ECF4C62"/>
    <w:rsid w:val="63416D6E"/>
    <w:rsid w:val="6508D990"/>
    <w:rsid w:val="66041A4E"/>
    <w:rsid w:val="6818D7C5"/>
    <w:rsid w:val="6B88A7B2"/>
    <w:rsid w:val="6BD5D5B9"/>
    <w:rsid w:val="6C02D33B"/>
    <w:rsid w:val="6DFF861A"/>
    <w:rsid w:val="6EAFEEA7"/>
    <w:rsid w:val="70CEBC7A"/>
    <w:rsid w:val="715481FD"/>
    <w:rsid w:val="74A00A73"/>
    <w:rsid w:val="75AF76FD"/>
    <w:rsid w:val="7F1A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FC05"/>
  <w15:chartTrackingRefBased/>
  <w15:docId w15:val="{DDBA7AA0-E8C8-4943-9E09-70FEC48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C83BD8"/>
    <w:rPr>
      <w:rFonts w:ascii="Arial" w:eastAsia="Times New Roman" w:hAnsi="Arial" w:cs="Arial"/>
      <w:b/>
      <w:bCs/>
      <w:caps/>
      <w:color w:val="000000"/>
      <w:kern w:val="28"/>
      <w:sz w:val="64"/>
      <w:szCs w:val="64"/>
      <w:lang w:eastAsia="en-GB"/>
      <w14:ligatures w14:val="standard"/>
      <w14:cntxtAlts/>
    </w:rPr>
  </w:style>
  <w:style w:type="paragraph" w:styleId="ListParagraph">
    <w:name w:val="List Paragraph"/>
    <w:basedOn w:val="Normal"/>
    <w:uiPriority w:val="34"/>
    <w:qFormat/>
    <w:rsid w:val="00D81579"/>
    <w:pPr>
      <w:ind w:left="720"/>
      <w:contextualSpacing/>
    </w:pPr>
  </w:style>
  <w:style w:type="character" w:customStyle="1" w:styleId="Heading3Char">
    <w:name w:val="Heading 3 Char"/>
    <w:basedOn w:val="DefaultParagraphFont"/>
    <w:link w:val="Heading3"/>
    <w:uiPriority w:val="9"/>
    <w:rsid w:val="00C83EFB"/>
    <w:rPr>
      <w:rFonts w:ascii="Arial" w:eastAsia="Times New Roman" w:hAnsi="Arial" w:cs="Arial"/>
      <w:b/>
      <w:bCs/>
      <w:color w:val="000000"/>
      <w:kern w:val="28"/>
      <w:sz w:val="32"/>
      <w:szCs w:val="32"/>
      <w:lang w:eastAsia="en-GB"/>
      <w14:ligatures w14:val="standard"/>
      <w14:cntxtAlts/>
    </w:rPr>
  </w:style>
  <w:style w:type="paragraph" w:styleId="ListBullet">
    <w:name w:val="List Bullet"/>
    <w:uiPriority w:val="99"/>
    <w:unhideWhenUsed/>
    <w:rsid w:val="00C83EFB"/>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character" w:styleId="Hyperlink">
    <w:name w:val="Hyperlink"/>
    <w:basedOn w:val="DefaultParagraphFont"/>
    <w:uiPriority w:val="99"/>
    <w:unhideWhenUsed/>
    <w:rsid w:val="00C83EFB"/>
    <w:rPr>
      <w:color w:val="FFFFFF"/>
      <w:u w:val="single"/>
    </w:rPr>
  </w:style>
  <w:style w:type="paragraph" w:customStyle="1" w:styleId="PullQuote">
    <w:name w:val="Pull Quote"/>
    <w:basedOn w:val="Normal"/>
    <w:rsid w:val="00FD52FD"/>
    <w:pPr>
      <w:spacing w:after="120" w:line="384" w:lineRule="auto"/>
    </w:pPr>
    <w:rPr>
      <w:rFonts w:ascii="Arial" w:eastAsia="Times New Roman" w:hAnsi="Arial" w:cs="Arial"/>
      <w:i/>
      <w:iCs/>
      <w:color w:val="F77732"/>
      <w:kern w:val="28"/>
      <w:lang w:eastAsia="en-GB"/>
      <w14:ligatures w14:val="standard"/>
      <w14:cntxtAlts/>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eastAsia="Times New Roman" w:hAnsi="Arial" w:cs="Arial"/>
      <w:i/>
      <w:iCs/>
      <w:color w:val="FFFFFF"/>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82539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3FA3"/>
    <w:rPr>
      <w:rFonts w:eastAsiaTheme="minorEastAsia"/>
      <w:lang w:val="en-US"/>
    </w:rPr>
  </w:style>
  <w:style w:type="table" w:styleId="TableGrid">
    <w:name w:val="Table Grid"/>
    <w:basedOn w:val="TableNormal"/>
    <w:uiPriority w:val="39"/>
    <w:rsid w:val="00AA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D1567"/>
  </w:style>
  <w:style w:type="character" w:customStyle="1" w:styleId="eop">
    <w:name w:val="eop"/>
    <w:basedOn w:val="DefaultParagraphFont"/>
    <w:rsid w:val="004D1567"/>
  </w:style>
  <w:style w:type="character" w:styleId="FollowedHyperlink">
    <w:name w:val="FollowedHyperlink"/>
    <w:basedOn w:val="DefaultParagraphFont"/>
    <w:uiPriority w:val="99"/>
    <w:semiHidden/>
    <w:unhideWhenUsed/>
    <w:rsid w:val="00E2190C"/>
    <w:rPr>
      <w:color w:val="954F72" w:themeColor="followedHyperlink"/>
      <w:u w:val="single"/>
    </w:rPr>
  </w:style>
  <w:style w:type="paragraph" w:styleId="NormalWeb">
    <w:name w:val="Normal (Web)"/>
    <w:basedOn w:val="Normal"/>
    <w:uiPriority w:val="99"/>
    <w:unhideWhenUsed/>
    <w:rsid w:val="003E5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ortitle">
    <w:name w:val="authorortitle"/>
    <w:basedOn w:val="DefaultParagraphFont"/>
    <w:rsid w:val="00B7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214511075">
      <w:bodyDiv w:val="1"/>
      <w:marLeft w:val="0"/>
      <w:marRight w:val="0"/>
      <w:marTop w:val="0"/>
      <w:marBottom w:val="0"/>
      <w:divBdr>
        <w:top w:val="none" w:sz="0" w:space="0" w:color="auto"/>
        <w:left w:val="none" w:sz="0" w:space="0" w:color="auto"/>
        <w:bottom w:val="none" w:sz="0" w:space="0" w:color="auto"/>
        <w:right w:val="none" w:sz="0" w:space="0" w:color="auto"/>
      </w:divBdr>
    </w:div>
    <w:div w:id="697586505">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16833399">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842503838">
      <w:bodyDiv w:val="1"/>
      <w:marLeft w:val="0"/>
      <w:marRight w:val="0"/>
      <w:marTop w:val="0"/>
      <w:marBottom w:val="0"/>
      <w:divBdr>
        <w:top w:val="none" w:sz="0" w:space="0" w:color="auto"/>
        <w:left w:val="none" w:sz="0" w:space="0" w:color="auto"/>
        <w:bottom w:val="none" w:sz="0" w:space="0" w:color="auto"/>
        <w:right w:val="none" w:sz="0" w:space="0" w:color="auto"/>
      </w:divBdr>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goode@exceptional-ideas.co.uk" TargetMode="External"/><Relationship Id="rId18" Type="http://schemas.openxmlformats.org/officeDocument/2006/relationships/hyperlink" Target="https://www.wsc.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lisongoode@exceptional-ideas.co.uk" TargetMode="External"/><Relationship Id="rId17" Type="http://schemas.openxmlformats.org/officeDocument/2006/relationships/hyperlink" Target="https://www.uspcollege.ac.uk/courses-apprenticeships/prospe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elmsford.ac.uk/" TargetMode="External"/><Relationship Id="rId20" Type="http://schemas.openxmlformats.org/officeDocument/2006/relationships/hyperlink" Target="https://www.harlow-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ritishscienceweek.org/" TargetMode="External"/><Relationship Id="rId5" Type="http://schemas.openxmlformats.org/officeDocument/2006/relationships/numbering" Target="numbering.xml"/><Relationship Id="rId15" Type="http://schemas.openxmlformats.org/officeDocument/2006/relationships/hyperlink" Target="https://www.colchester.ac.uk/" TargetMode="External"/><Relationship Id="rId23" Type="http://schemas.openxmlformats.org/officeDocument/2006/relationships/hyperlink" Target="https://www.internationalwomensday.com/" TargetMode="External"/><Relationship Id="rId10" Type="http://schemas.openxmlformats.org/officeDocument/2006/relationships/endnotes" Target="endnotes.xml"/><Relationship Id="rId19" Type="http://schemas.openxmlformats.org/officeDocument/2006/relationships/hyperlink" Target="https://writtl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nationalcareersweek.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sonGoode\Documents\Destination%20data%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en-US" cap="none" baseline="0"/>
              <a:t>Students who left in 2O22</a:t>
            </a:r>
          </a:p>
        </c:rich>
      </c:tx>
      <c:layout>
        <c:manualLayout>
          <c:xMode val="edge"/>
          <c:yMode val="edge"/>
          <c:x val="0.23265966754155731"/>
          <c:y val="2.7777777777777776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19050">
                <a:solidFill>
                  <a:schemeClr val="lt1"/>
                </a:solidFill>
              </a:ln>
              <a:effectLst/>
              <a:sp3d contourW="19050">
                <a:contourClr>
                  <a:schemeClr val="lt1"/>
                </a:contourClr>
              </a:sp3d>
            </c:spPr>
            <c:extLst>
              <c:ext xmlns:c16="http://schemas.microsoft.com/office/drawing/2014/chart" uri="{C3380CC4-5D6E-409C-BE32-E72D297353CC}">
                <c16:uniqueId val="{00000001-6E03-4E02-B6B7-22D997B301E0}"/>
              </c:ext>
            </c:extLst>
          </c:dPt>
          <c:dPt>
            <c:idx val="1"/>
            <c:bubble3D val="0"/>
            <c:spPr>
              <a:solidFill>
                <a:schemeClr val="accent2"/>
              </a:solidFill>
              <a:ln w="19050">
                <a:solidFill>
                  <a:schemeClr val="lt1"/>
                </a:solidFill>
              </a:ln>
              <a:effectLst/>
              <a:sp3d contourW="19050">
                <a:contourClr>
                  <a:schemeClr val="lt1"/>
                </a:contourClr>
              </a:sp3d>
            </c:spPr>
            <c:extLst>
              <c:ext xmlns:c16="http://schemas.microsoft.com/office/drawing/2014/chart" uri="{C3380CC4-5D6E-409C-BE32-E72D297353CC}">
                <c16:uniqueId val="{00000003-6E03-4E02-B6B7-22D997B301E0}"/>
              </c:ext>
            </c:extLst>
          </c:dPt>
          <c:dPt>
            <c:idx val="2"/>
            <c:bubble3D val="0"/>
            <c:spPr>
              <a:solidFill>
                <a:schemeClr val="accent3"/>
              </a:solidFill>
              <a:ln w="19050">
                <a:solidFill>
                  <a:schemeClr val="lt1"/>
                </a:solidFill>
              </a:ln>
              <a:effectLst/>
              <a:sp3d contourW="19050">
                <a:contourClr>
                  <a:schemeClr val="lt1"/>
                </a:contourClr>
              </a:sp3d>
            </c:spPr>
            <c:extLst>
              <c:ext xmlns:c16="http://schemas.microsoft.com/office/drawing/2014/chart" uri="{C3380CC4-5D6E-409C-BE32-E72D297353CC}">
                <c16:uniqueId val="{00000005-6E03-4E02-B6B7-22D997B301E0}"/>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Sheet1!$B$2:$B$4</c:f>
              <c:strCache>
                <c:ptCount val="3"/>
                <c:pt idx="0">
                  <c:v>College / School</c:v>
                </c:pt>
                <c:pt idx="1">
                  <c:v>Special Provision</c:v>
                </c:pt>
                <c:pt idx="2">
                  <c:v>Vocational Training</c:v>
                </c:pt>
              </c:strCache>
            </c:strRef>
          </c:cat>
          <c:val>
            <c:numRef>
              <c:f>Sheet1!$C$2:$C$4</c:f>
              <c:numCache>
                <c:formatCode>General</c:formatCode>
                <c:ptCount val="3"/>
                <c:pt idx="0">
                  <c:v>3</c:v>
                </c:pt>
                <c:pt idx="1">
                  <c:v>2</c:v>
                </c:pt>
                <c:pt idx="2">
                  <c:v>1</c:v>
                </c:pt>
              </c:numCache>
            </c:numRef>
          </c:val>
          <c:extLst>
            <c:ext xmlns:c16="http://schemas.microsoft.com/office/drawing/2014/chart" uri="{C3380CC4-5D6E-409C-BE32-E72D297353CC}">
              <c16:uniqueId val="{00000006-6E03-4E02-B6B7-22D997B301E0}"/>
            </c:ext>
          </c:extLst>
        </c:ser>
        <c:dLbls>
          <c:dLblPos val="inEnd"/>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33B96B42680498F8048FDD39DC0BD" ma:contentTypeVersion="12" ma:contentTypeDescription="Create a new document." ma:contentTypeScope="" ma:versionID="e6aef5d47d42e02801ce467431dc391c">
  <xsd:schema xmlns:xsd="http://www.w3.org/2001/XMLSchema" xmlns:xs="http://www.w3.org/2001/XMLSchema" xmlns:p="http://schemas.microsoft.com/office/2006/metadata/properties" xmlns:ns3="930878f7-6c94-4372-9bed-82c567214d0f" xmlns:ns4="d8c53c65-c919-446c-af64-26b0cc3d8b80" targetNamespace="http://schemas.microsoft.com/office/2006/metadata/properties" ma:root="true" ma:fieldsID="8e6a7870ee4ece07575275d66c71decb" ns3:_="" ns4:_="">
    <xsd:import namespace="930878f7-6c94-4372-9bed-82c567214d0f"/>
    <xsd:import namespace="d8c53c65-c919-446c-af64-26b0cc3d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878f7-6c94-4372-9bed-82c56721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53c65-c919-446c-af64-26b0cc3d8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AE99C-394A-46EA-B0A2-A2E38B4F2BDE}">
  <ds:schemaRefs>
    <ds:schemaRef ds:uri="http://schemas.microsoft.com/sharepoint/v3/contenttype/forms"/>
  </ds:schemaRefs>
</ds:datastoreItem>
</file>

<file path=customXml/itemProps2.xml><?xml version="1.0" encoding="utf-8"?>
<ds:datastoreItem xmlns:ds="http://schemas.openxmlformats.org/officeDocument/2006/customXml" ds:itemID="{D1FDFAC2-AF61-42AE-8360-CCE0F8BB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878f7-6c94-4372-9bed-82c567214d0f"/>
    <ds:schemaRef ds:uri="d8c53c65-c919-446c-af64-26b0cc3d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customXml/itemProps4.xml><?xml version="1.0" encoding="utf-8"?>
<ds:datastoreItem xmlns:ds="http://schemas.openxmlformats.org/officeDocument/2006/customXml" ds:itemID="{D47BEB0B-B4EE-4170-81F7-1A38A59357F3}">
  <ds:schemaRefs>
    <ds:schemaRef ds:uri="http://purl.org/dc/elements/1.1/"/>
    <ds:schemaRef ds:uri="930878f7-6c94-4372-9bed-82c567214d0f"/>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d8c53c65-c919-446c-af64-26b0cc3d8b8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Links>
    <vt:vector size="60" baseType="variant">
      <vt:variant>
        <vt:i4>2752609</vt:i4>
      </vt:variant>
      <vt:variant>
        <vt:i4>24</vt:i4>
      </vt:variant>
      <vt:variant>
        <vt:i4>0</vt:i4>
      </vt:variant>
      <vt:variant>
        <vt:i4>5</vt:i4>
      </vt:variant>
      <vt:variant>
        <vt:lpwstr>https://www.britishscienceweek.org/</vt:lpwstr>
      </vt:variant>
      <vt:variant>
        <vt:lpwstr/>
      </vt:variant>
      <vt:variant>
        <vt:i4>3145852</vt:i4>
      </vt:variant>
      <vt:variant>
        <vt:i4>21</vt:i4>
      </vt:variant>
      <vt:variant>
        <vt:i4>0</vt:i4>
      </vt:variant>
      <vt:variant>
        <vt:i4>5</vt:i4>
      </vt:variant>
      <vt:variant>
        <vt:lpwstr>https://www.internationalwomensday.com/</vt:lpwstr>
      </vt:variant>
      <vt:variant>
        <vt:lpwstr/>
      </vt:variant>
      <vt:variant>
        <vt:i4>1114195</vt:i4>
      </vt:variant>
      <vt:variant>
        <vt:i4>18</vt:i4>
      </vt:variant>
      <vt:variant>
        <vt:i4>0</vt:i4>
      </vt:variant>
      <vt:variant>
        <vt:i4>5</vt:i4>
      </vt:variant>
      <vt:variant>
        <vt:lpwstr>https://nationalcareersweek.com/</vt:lpwstr>
      </vt:variant>
      <vt:variant>
        <vt:lpwstr/>
      </vt:variant>
      <vt:variant>
        <vt:i4>1638468</vt:i4>
      </vt:variant>
      <vt:variant>
        <vt:i4>15</vt:i4>
      </vt:variant>
      <vt:variant>
        <vt:i4>0</vt:i4>
      </vt:variant>
      <vt:variant>
        <vt:i4>5</vt:i4>
      </vt:variant>
      <vt:variant>
        <vt:lpwstr>https://www.harlow-college.ac.uk/</vt:lpwstr>
      </vt:variant>
      <vt:variant>
        <vt:lpwstr/>
      </vt:variant>
      <vt:variant>
        <vt:i4>7077995</vt:i4>
      </vt:variant>
      <vt:variant>
        <vt:i4>12</vt:i4>
      </vt:variant>
      <vt:variant>
        <vt:i4>0</vt:i4>
      </vt:variant>
      <vt:variant>
        <vt:i4>5</vt:i4>
      </vt:variant>
      <vt:variant>
        <vt:lpwstr>https://writtle.ac.uk/</vt:lpwstr>
      </vt:variant>
      <vt:variant>
        <vt:lpwstr/>
      </vt:variant>
      <vt:variant>
        <vt:i4>2883696</vt:i4>
      </vt:variant>
      <vt:variant>
        <vt:i4>9</vt:i4>
      </vt:variant>
      <vt:variant>
        <vt:i4>0</vt:i4>
      </vt:variant>
      <vt:variant>
        <vt:i4>5</vt:i4>
      </vt:variant>
      <vt:variant>
        <vt:lpwstr>https://www.wsc.ac.uk/</vt:lpwstr>
      </vt:variant>
      <vt:variant>
        <vt:lpwstr/>
      </vt:variant>
      <vt:variant>
        <vt:i4>5898327</vt:i4>
      </vt:variant>
      <vt:variant>
        <vt:i4>6</vt:i4>
      </vt:variant>
      <vt:variant>
        <vt:i4>0</vt:i4>
      </vt:variant>
      <vt:variant>
        <vt:i4>5</vt:i4>
      </vt:variant>
      <vt:variant>
        <vt:lpwstr>https://www.uspcollege.ac.uk/courses-apprenticeships/prospectus/</vt:lpwstr>
      </vt:variant>
      <vt:variant>
        <vt:lpwstr/>
      </vt:variant>
      <vt:variant>
        <vt:i4>4784135</vt:i4>
      </vt:variant>
      <vt:variant>
        <vt:i4>3</vt:i4>
      </vt:variant>
      <vt:variant>
        <vt:i4>0</vt:i4>
      </vt:variant>
      <vt:variant>
        <vt:i4>5</vt:i4>
      </vt:variant>
      <vt:variant>
        <vt:lpwstr>https://chelmsford.ac.uk/</vt:lpwstr>
      </vt:variant>
      <vt:variant>
        <vt:lpwstr/>
      </vt:variant>
      <vt:variant>
        <vt:i4>196617</vt:i4>
      </vt:variant>
      <vt:variant>
        <vt:i4>0</vt:i4>
      </vt:variant>
      <vt:variant>
        <vt:i4>0</vt:i4>
      </vt:variant>
      <vt:variant>
        <vt:i4>5</vt:i4>
      </vt:variant>
      <vt:variant>
        <vt:lpwstr>https://www.colchester.ac.uk/</vt:lpwstr>
      </vt:variant>
      <vt:variant>
        <vt:lpwstr/>
      </vt:variant>
      <vt:variant>
        <vt:i4>2883595</vt:i4>
      </vt:variant>
      <vt:variant>
        <vt:i4>0</vt:i4>
      </vt:variant>
      <vt:variant>
        <vt:i4>0</vt:i4>
      </vt:variant>
      <vt:variant>
        <vt:i4>5</vt:i4>
      </vt:variant>
      <vt:variant>
        <vt:lpwstr>mailto:alisongoode@exceptional-ideas.co.uk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Goode</dc:creator>
  <cp:keywords/>
  <dc:description/>
  <cp:lastModifiedBy>Alison Goode</cp:lastModifiedBy>
  <cp:revision>228</cp:revision>
  <dcterms:created xsi:type="dcterms:W3CDTF">2022-11-01T10:12:00Z</dcterms:created>
  <dcterms:modified xsi:type="dcterms:W3CDTF">2022-11-29T14:02:00Z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0x010100AAD33B96B42680498F8048FDD39DC0BD</vt:lpwstr>
  </property>
</Properties>
</file>